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6C" w:rsidRDefault="004B276C" w:rsidP="0082754F">
      <w:pPr>
        <w:ind w:left="11223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УТВЕРЖДЕНО</w:t>
      </w:r>
    </w:p>
    <w:p w:rsidR="004B276C" w:rsidRDefault="004B276C" w:rsidP="0082754F">
      <w:pPr>
        <w:ind w:left="11223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Решение финансово-бюджетного комитета</w:t>
      </w:r>
    </w:p>
    <w:p w:rsidR="004B276C" w:rsidRDefault="004B276C" w:rsidP="0082754F">
      <w:pPr>
        <w:ind w:left="11223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ОАО "</w:t>
      </w:r>
      <w:proofErr w:type="spellStart"/>
      <w:r>
        <w:rPr>
          <w:b/>
          <w:bCs/>
          <w:sz w:val="16"/>
          <w:szCs w:val="16"/>
        </w:rPr>
        <w:t>Белгазпромбанк</w:t>
      </w:r>
      <w:proofErr w:type="spellEnd"/>
      <w:r>
        <w:rPr>
          <w:b/>
          <w:bCs/>
          <w:sz w:val="16"/>
          <w:szCs w:val="16"/>
        </w:rPr>
        <w:t>"</w:t>
      </w:r>
    </w:p>
    <w:p w:rsidR="004B276C" w:rsidRPr="00FB2B0D" w:rsidRDefault="009B21CB" w:rsidP="0082754F">
      <w:pPr>
        <w:ind w:left="11223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от </w:t>
      </w:r>
      <w:r w:rsidR="00672E42">
        <w:rPr>
          <w:b/>
          <w:bCs/>
          <w:sz w:val="16"/>
          <w:szCs w:val="16"/>
        </w:rPr>
        <w:t>26</w:t>
      </w:r>
      <w:r w:rsidRPr="00FB2B0D">
        <w:rPr>
          <w:b/>
          <w:bCs/>
          <w:sz w:val="16"/>
          <w:szCs w:val="16"/>
        </w:rPr>
        <w:t>.</w:t>
      </w:r>
      <w:r w:rsidR="00672E42">
        <w:rPr>
          <w:b/>
          <w:bCs/>
          <w:sz w:val="16"/>
          <w:szCs w:val="16"/>
        </w:rPr>
        <w:t>10</w:t>
      </w:r>
      <w:r w:rsidRPr="00FB2B0D">
        <w:rPr>
          <w:b/>
          <w:bCs/>
          <w:sz w:val="16"/>
          <w:szCs w:val="16"/>
        </w:rPr>
        <w:t>.</w:t>
      </w:r>
      <w:r w:rsidR="00112107" w:rsidRPr="00FB2B0D">
        <w:rPr>
          <w:b/>
          <w:bCs/>
          <w:sz w:val="16"/>
          <w:szCs w:val="16"/>
        </w:rPr>
        <w:t>201</w:t>
      </w:r>
      <w:r w:rsidR="0078137B">
        <w:rPr>
          <w:b/>
          <w:bCs/>
          <w:sz w:val="16"/>
          <w:szCs w:val="16"/>
        </w:rPr>
        <w:t xml:space="preserve">6 </w:t>
      </w:r>
      <w:r w:rsidR="00112107" w:rsidRPr="00FB2B0D">
        <w:rPr>
          <w:b/>
          <w:bCs/>
          <w:sz w:val="16"/>
          <w:szCs w:val="16"/>
        </w:rPr>
        <w:t xml:space="preserve"> </w:t>
      </w:r>
      <w:r w:rsidRPr="00FB2B0D">
        <w:rPr>
          <w:b/>
          <w:bCs/>
          <w:sz w:val="16"/>
          <w:szCs w:val="16"/>
        </w:rPr>
        <w:t>года</w:t>
      </w:r>
    </w:p>
    <w:p w:rsidR="004B276C" w:rsidRPr="007634DC" w:rsidRDefault="004B276C" w:rsidP="0082754F">
      <w:pPr>
        <w:ind w:left="11223"/>
        <w:rPr>
          <w:b/>
          <w:bCs/>
          <w:sz w:val="16"/>
          <w:szCs w:val="16"/>
        </w:rPr>
      </w:pPr>
      <w:r w:rsidRPr="00FB2B0D">
        <w:rPr>
          <w:b/>
          <w:bCs/>
          <w:sz w:val="16"/>
          <w:szCs w:val="16"/>
        </w:rPr>
        <w:t>протокол №</w:t>
      </w:r>
      <w:r w:rsidR="00672E42">
        <w:rPr>
          <w:b/>
          <w:bCs/>
          <w:sz w:val="16"/>
          <w:szCs w:val="16"/>
        </w:rPr>
        <w:t>21</w:t>
      </w:r>
    </w:p>
    <w:p w:rsidR="005958B3" w:rsidRPr="001A0BE7" w:rsidRDefault="005958B3" w:rsidP="0082754F">
      <w:pPr>
        <w:rPr>
          <w:sz w:val="16"/>
          <w:szCs w:val="16"/>
        </w:rPr>
      </w:pPr>
    </w:p>
    <w:p w:rsidR="007310F5" w:rsidRDefault="007310F5" w:rsidP="007310F5">
      <w:pPr>
        <w:jc w:val="center"/>
        <w:rPr>
          <w:b/>
          <w:bCs/>
          <w:sz w:val="16"/>
          <w:szCs w:val="16"/>
        </w:rPr>
      </w:pPr>
      <w:r w:rsidRPr="00A11E8B">
        <w:rPr>
          <w:b/>
          <w:bCs/>
          <w:sz w:val="16"/>
          <w:szCs w:val="16"/>
        </w:rPr>
        <w:t>ПЕРЕЧЕНЬ ВОЗНАГРАЖДЕНИЙ ЗА ОПЕРАЦИИ ФИЗИЧЕСКИХ ЛИЦ, ПРОВОДИМЫЕ ОАО «БЕЛГАЗПРОМБАНК»</w:t>
      </w:r>
      <w:r>
        <w:rPr>
          <w:b/>
          <w:bCs/>
          <w:sz w:val="16"/>
          <w:szCs w:val="16"/>
        </w:rPr>
        <w:t>,</w:t>
      </w:r>
    </w:p>
    <w:p w:rsidR="004B276C" w:rsidRDefault="007310F5" w:rsidP="007310F5">
      <w:pPr>
        <w:jc w:val="center"/>
        <w:rPr>
          <w:b/>
          <w:bCs/>
          <w:sz w:val="16"/>
          <w:szCs w:val="16"/>
        </w:rPr>
      </w:pPr>
      <w:r w:rsidRPr="00A11E8B">
        <w:rPr>
          <w:b/>
          <w:bCs/>
          <w:sz w:val="16"/>
          <w:szCs w:val="16"/>
        </w:rPr>
        <w:t>В РАМКАХ ВАРИАНТА КАРТОЧНОГО ПРОДУКТА «</w:t>
      </w:r>
      <w:r>
        <w:rPr>
          <w:b/>
          <w:bCs/>
          <w:sz w:val="16"/>
          <w:szCs w:val="16"/>
        </w:rPr>
        <w:t xml:space="preserve">РАСЧЕТНАЯ КАРТОЧКА </w:t>
      </w:r>
      <w:r w:rsidRPr="00A11E8B">
        <w:rPr>
          <w:b/>
          <w:bCs/>
          <w:sz w:val="16"/>
          <w:szCs w:val="16"/>
        </w:rPr>
        <w:t>«К</w:t>
      </w:r>
      <w:r>
        <w:rPr>
          <w:b/>
          <w:bCs/>
          <w:sz w:val="16"/>
          <w:szCs w:val="16"/>
        </w:rPr>
        <w:t>АРТА</w:t>
      </w:r>
      <w:r w:rsidRPr="00A11E8B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УЧРЕДИТЕЛЯ</w:t>
      </w:r>
      <w:r w:rsidRPr="00A11E8B">
        <w:rPr>
          <w:b/>
          <w:bCs/>
          <w:sz w:val="16"/>
          <w:szCs w:val="16"/>
        </w:rPr>
        <w:t>»</w:t>
      </w:r>
      <w:r w:rsidR="004B276C">
        <w:rPr>
          <w:b/>
          <w:bCs/>
          <w:sz w:val="16"/>
          <w:szCs w:val="16"/>
        </w:rPr>
        <w:t xml:space="preserve"> </w:t>
      </w:r>
    </w:p>
    <w:p w:rsidR="0043030E" w:rsidRDefault="0043030E" w:rsidP="00925124">
      <w:pPr>
        <w:ind w:left="9912"/>
        <w:jc w:val="center"/>
        <w:rPr>
          <w:sz w:val="18"/>
          <w:szCs w:val="18"/>
        </w:rPr>
      </w:pPr>
    </w:p>
    <w:p w:rsidR="00EC5042" w:rsidRDefault="008C492A" w:rsidP="00925124">
      <w:pPr>
        <w:ind w:left="9912"/>
        <w:jc w:val="center"/>
        <w:rPr>
          <w:sz w:val="18"/>
          <w:szCs w:val="18"/>
        </w:rPr>
      </w:pPr>
      <w:r w:rsidRPr="00672E42">
        <w:rPr>
          <w:sz w:val="18"/>
          <w:szCs w:val="18"/>
        </w:rPr>
        <w:t>(</w:t>
      </w:r>
      <w:r w:rsidR="009B21CB" w:rsidRPr="00672E42">
        <w:rPr>
          <w:sz w:val="18"/>
          <w:szCs w:val="18"/>
        </w:rPr>
        <w:t xml:space="preserve">Вступает в действие с </w:t>
      </w:r>
      <w:r w:rsidR="004867BD" w:rsidRPr="00672E42">
        <w:rPr>
          <w:sz w:val="18"/>
          <w:szCs w:val="18"/>
        </w:rPr>
        <w:t>01</w:t>
      </w:r>
      <w:r w:rsidRPr="00672E42">
        <w:rPr>
          <w:sz w:val="18"/>
          <w:szCs w:val="18"/>
        </w:rPr>
        <w:t>.</w:t>
      </w:r>
      <w:r w:rsidR="0078137B" w:rsidRPr="00672E42">
        <w:rPr>
          <w:sz w:val="18"/>
          <w:szCs w:val="18"/>
        </w:rPr>
        <w:t>1</w:t>
      </w:r>
      <w:r w:rsidR="004867BD" w:rsidRPr="00672E42">
        <w:rPr>
          <w:sz w:val="18"/>
          <w:szCs w:val="18"/>
        </w:rPr>
        <w:t>1</w:t>
      </w:r>
      <w:r w:rsidRPr="00672E42">
        <w:rPr>
          <w:sz w:val="18"/>
          <w:szCs w:val="18"/>
        </w:rPr>
        <w:t>.</w:t>
      </w:r>
      <w:r w:rsidR="004E5BFB" w:rsidRPr="00672E42">
        <w:rPr>
          <w:sz w:val="18"/>
          <w:szCs w:val="18"/>
        </w:rPr>
        <w:t>201</w:t>
      </w:r>
      <w:r w:rsidR="0078137B" w:rsidRPr="00672E42">
        <w:rPr>
          <w:sz w:val="18"/>
          <w:szCs w:val="18"/>
        </w:rPr>
        <w:t>6</w:t>
      </w:r>
      <w:r w:rsidRPr="00672E42">
        <w:rPr>
          <w:sz w:val="18"/>
          <w:szCs w:val="18"/>
        </w:rPr>
        <w:t>)</w:t>
      </w:r>
    </w:p>
    <w:p w:rsidR="00164AC5" w:rsidRDefault="00164AC5" w:rsidP="00925124">
      <w:pPr>
        <w:ind w:left="9912"/>
        <w:jc w:val="center"/>
        <w:rPr>
          <w:sz w:val="18"/>
          <w:szCs w:val="18"/>
        </w:rPr>
      </w:pPr>
    </w:p>
    <w:p w:rsidR="00580F8B" w:rsidRDefault="00580F8B" w:rsidP="00580F8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Размер вознаграждения за осуществление операции, выраженный в национальной валюте, приведен в официальной денежной единице Республики Беларусь образца 2009 года </w:t>
      </w:r>
    </w:p>
    <w:p w:rsidR="00580F8B" w:rsidRDefault="00580F8B" w:rsidP="00580F8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(применяется с 01.07.2016) с указанием в скобках официальной денежной единицы Республики Беларусь образца 2000 года (применяется по 30.06.2016).    </w:t>
      </w:r>
    </w:p>
    <w:p w:rsidR="00164AC5" w:rsidRPr="00EC5042" w:rsidRDefault="00164AC5" w:rsidP="00925124">
      <w:pPr>
        <w:ind w:left="9912"/>
        <w:jc w:val="center"/>
        <w:rPr>
          <w:rFonts w:ascii="Arial Narrow" w:hAnsi="Arial Narrow" w:cs="Arial Narrow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4385" w:type="pct"/>
        <w:tblLayout w:type="fixed"/>
        <w:tblLook w:val="0000" w:firstRow="0" w:lastRow="0" w:firstColumn="0" w:lastColumn="0" w:noHBand="0" w:noVBand="0"/>
      </w:tblPr>
      <w:tblGrid>
        <w:gridCol w:w="642"/>
        <w:gridCol w:w="3294"/>
        <w:gridCol w:w="4252"/>
        <w:gridCol w:w="2694"/>
        <w:gridCol w:w="425"/>
        <w:gridCol w:w="2408"/>
      </w:tblGrid>
      <w:tr w:rsidR="00301282" w:rsidRPr="00EC5042" w:rsidTr="00B573A8">
        <w:trPr>
          <w:trHeight w:val="156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1282" w:rsidRPr="00EC5042" w:rsidRDefault="00301282" w:rsidP="00EC504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 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1282" w:rsidRPr="00EC5042" w:rsidRDefault="00301282" w:rsidP="00EC504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Продукт</w:t>
            </w:r>
          </w:p>
        </w:tc>
        <w:tc>
          <w:tcPr>
            <w:tcW w:w="2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1282" w:rsidRPr="00EC5042" w:rsidRDefault="00301282" w:rsidP="00EC504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Расчетные карточки </w:t>
            </w:r>
          </w:p>
        </w:tc>
      </w:tr>
      <w:tr w:rsidR="00EA46E9" w:rsidRPr="00EC5042" w:rsidTr="00B573A8">
        <w:trPr>
          <w:trHeight w:val="140"/>
          <w:tblHeader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15ED2" w:rsidRPr="00EC5042" w:rsidRDefault="00715ED2" w:rsidP="00EC5042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 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5ED2" w:rsidRPr="00EC5042" w:rsidRDefault="00715ED2" w:rsidP="00EC504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Вариант продукта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5ED2" w:rsidRPr="00326024" w:rsidRDefault="00326024" w:rsidP="00EC504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26024">
              <w:rPr>
                <w:rFonts w:ascii="Arial Narrow" w:hAnsi="Arial Narrow"/>
                <w:sz w:val="16"/>
                <w:szCs w:val="16"/>
              </w:rPr>
              <w:t xml:space="preserve">Карта учредителя </w:t>
            </w:r>
            <w:r w:rsidRPr="00326024">
              <w:rPr>
                <w:rFonts w:ascii="Arial Narrow" w:hAnsi="Arial Narrow"/>
                <w:sz w:val="16"/>
                <w:szCs w:val="16"/>
                <w:lang w:val="en-US"/>
              </w:rPr>
              <w:t>VIP</w:t>
            </w:r>
            <w:r w:rsidRPr="0032602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26024">
              <w:rPr>
                <w:rFonts w:ascii="Arial Narrow" w:hAnsi="Arial Narrow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5ED2" w:rsidRPr="00326024" w:rsidRDefault="00326024" w:rsidP="00EC5042">
            <w:pPr>
              <w:jc w:val="center"/>
              <w:rPr>
                <w:rFonts w:ascii="Arial Narrow" w:hAnsi="Arial Narrow" w:cs="Arial Narrow"/>
                <w:sz w:val="16"/>
                <w:szCs w:val="16"/>
                <w:vertAlign w:val="superscript"/>
              </w:rPr>
            </w:pPr>
            <w:r w:rsidRPr="00326024">
              <w:rPr>
                <w:rFonts w:ascii="Arial Narrow" w:hAnsi="Arial Narrow"/>
                <w:sz w:val="16"/>
                <w:szCs w:val="16"/>
              </w:rPr>
              <w:t xml:space="preserve">Карта учредителя </w:t>
            </w:r>
            <w:r w:rsidRPr="00326024">
              <w:rPr>
                <w:rFonts w:ascii="Arial Narrow" w:hAnsi="Arial Narrow"/>
                <w:sz w:val="16"/>
                <w:szCs w:val="16"/>
                <w:vertAlign w:val="superscript"/>
              </w:rPr>
              <w:t>1</w:t>
            </w:r>
          </w:p>
        </w:tc>
      </w:tr>
      <w:tr w:rsidR="00660166" w:rsidRPr="00672E42" w:rsidTr="00B573A8">
        <w:trPr>
          <w:trHeight w:val="123"/>
          <w:tblHeader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0166" w:rsidRPr="00EC5042" w:rsidRDefault="00660166" w:rsidP="0066016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 №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0166" w:rsidRPr="00EC5042" w:rsidRDefault="00660166" w:rsidP="0066016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Наименование вознаграждения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0166" w:rsidRPr="00EC5042" w:rsidRDefault="00660166" w:rsidP="0066016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Тип эмитируемой основной карточки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0166" w:rsidRPr="00660166" w:rsidRDefault="00660166" w:rsidP="0066016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26024">
              <w:rPr>
                <w:rFonts w:ascii="Arial Narrow" w:hAnsi="Arial Narrow"/>
                <w:sz w:val="16"/>
                <w:szCs w:val="16"/>
                <w:lang w:val="en-US"/>
              </w:rPr>
              <w:t>MC Gold, Visa Gold, Visa Classic</w:t>
            </w:r>
            <w:r w:rsidRPr="00660166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660166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0166" w:rsidRPr="00660166" w:rsidRDefault="00660166" w:rsidP="0066016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26024">
              <w:rPr>
                <w:rFonts w:ascii="Arial Narrow" w:hAnsi="Arial Narrow"/>
                <w:sz w:val="16"/>
                <w:szCs w:val="16"/>
                <w:lang w:val="en-US"/>
              </w:rPr>
              <w:t>MC Gold, Visa Gold, Visa Classic</w:t>
            </w:r>
            <w:r w:rsidRPr="00660166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660166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2</w:t>
            </w:r>
          </w:p>
        </w:tc>
      </w:tr>
      <w:tr w:rsidR="00B573A8" w:rsidRPr="00EC5042" w:rsidTr="00B573A8">
        <w:trPr>
          <w:trHeight w:val="1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A8" w:rsidRPr="00EC5042" w:rsidRDefault="00B573A8" w:rsidP="007F6ECB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</w:t>
            </w:r>
          </w:p>
        </w:tc>
        <w:tc>
          <w:tcPr>
            <w:tcW w:w="47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A8" w:rsidRPr="00EC5042" w:rsidRDefault="00B573A8" w:rsidP="00B573A8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Вознаграждение за выпуск и обслуживание карточки</w:t>
            </w:r>
          </w:p>
        </w:tc>
      </w:tr>
      <w:tr w:rsidR="00B573A8" w:rsidRPr="00672E42" w:rsidTr="00B573A8">
        <w:trPr>
          <w:trHeight w:val="4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A8" w:rsidRPr="00672E42" w:rsidRDefault="00B573A8" w:rsidP="007F6ECB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1.1</w:t>
            </w:r>
          </w:p>
        </w:tc>
        <w:tc>
          <w:tcPr>
            <w:tcW w:w="27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A8" w:rsidRPr="00672E42" w:rsidRDefault="00B573A8" w:rsidP="009D3928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Выпуск основной карточки</w:t>
            </w:r>
          </w:p>
        </w:tc>
        <w:tc>
          <w:tcPr>
            <w:tcW w:w="20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A8" w:rsidRPr="00672E42" w:rsidRDefault="00B573A8" w:rsidP="00B573A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  <w:lang w:val="en-US"/>
              </w:rPr>
              <w:t>15 USD</w:t>
            </w:r>
          </w:p>
        </w:tc>
      </w:tr>
      <w:tr w:rsidR="00B573A8" w:rsidRPr="00672E42" w:rsidTr="00B573A8">
        <w:trPr>
          <w:trHeight w:val="6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AC4F17">
            <w:pPr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1.2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282C7A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Выпуск карточки в качестве дополнительной</w:t>
            </w:r>
          </w:p>
        </w:tc>
        <w:tc>
          <w:tcPr>
            <w:tcW w:w="20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B573A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н/о</w:t>
            </w:r>
          </w:p>
        </w:tc>
      </w:tr>
      <w:tr w:rsidR="00B573A8" w:rsidRPr="00672E42" w:rsidTr="00B573A8">
        <w:trPr>
          <w:trHeight w:val="6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AC4F17">
            <w:pPr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1.3.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E6000D">
            <w:pPr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Регистрация/ изменение телефонного номера для сервисов «</w:t>
            </w: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  <w:lang w:val="en-US"/>
              </w:rPr>
              <w:t>SMS</w:t>
            </w: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 xml:space="preserve"> - </w:t>
            </w: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  <w:lang w:val="be-BY"/>
              </w:rPr>
              <w:t>информирование</w:t>
            </w: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», «</w:t>
            </w: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  <w:lang w:val="en-US"/>
              </w:rPr>
              <w:t>SMS</w:t>
            </w: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 xml:space="preserve"> - управление»</w:t>
            </w:r>
          </w:p>
        </w:tc>
        <w:tc>
          <w:tcPr>
            <w:tcW w:w="20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B573A8">
            <w:pPr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  <w:lang w:val="en-US"/>
              </w:rPr>
            </w:pP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-</w:t>
            </w:r>
          </w:p>
        </w:tc>
      </w:tr>
      <w:tr w:rsidR="00B573A8" w:rsidRPr="00672E42" w:rsidTr="00B573A8">
        <w:trPr>
          <w:trHeight w:val="6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AC4F17">
            <w:pPr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1.4.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B573A8">
            <w:pPr>
              <w:rPr>
                <w:rFonts w:ascii="Arial Narrow" w:hAnsi="Arial Narrow" w:cs="Arial Narrow"/>
                <w:color w:val="000000" w:themeColor="text1"/>
                <w:sz w:val="16"/>
                <w:szCs w:val="16"/>
                <w:vertAlign w:val="superscript"/>
              </w:rPr>
            </w:pP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Использование сервиса «</w:t>
            </w: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  <w:lang w:val="en-US"/>
              </w:rPr>
              <w:t>SMS</w:t>
            </w: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  <w:lang w:val="be-BY"/>
              </w:rPr>
              <w:t xml:space="preserve"> – управление</w:t>
            </w: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 xml:space="preserve">» </w:t>
            </w:r>
          </w:p>
        </w:tc>
        <w:tc>
          <w:tcPr>
            <w:tcW w:w="20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B573A8">
            <w:pPr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-</w:t>
            </w:r>
          </w:p>
        </w:tc>
      </w:tr>
      <w:tr w:rsidR="00B573A8" w:rsidRPr="00672E42" w:rsidTr="00B573A8">
        <w:trPr>
          <w:trHeight w:val="6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AC4F17">
            <w:pPr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E6000D">
            <w:pPr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 xml:space="preserve">Ежемесячная плата за использование сервиса «SMS – информирование» </w:t>
            </w:r>
            <w:r w:rsidRPr="00672E42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0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B573A8">
            <w:pPr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1,00 (10 000) рубль</w:t>
            </w:r>
          </w:p>
        </w:tc>
      </w:tr>
      <w:tr w:rsidR="00B573A8" w:rsidRPr="00672E42" w:rsidTr="00B573A8">
        <w:trPr>
          <w:trHeight w:val="6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AC4F17">
            <w:pPr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1.6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Pr="00672E42" w:rsidRDefault="00B573A8" w:rsidP="00E6000D">
            <w:pPr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672E42">
              <w:rPr>
                <w:rFonts w:ascii="Arial Narrow" w:hAnsi="Arial Narrow" w:cs="Arial Narrow"/>
                <w:sz w:val="16"/>
                <w:szCs w:val="16"/>
              </w:rPr>
              <w:t>Перевыпуск</w:t>
            </w:r>
            <w:proofErr w:type="spellEnd"/>
            <w:r w:rsidRPr="00672E42">
              <w:rPr>
                <w:rFonts w:ascii="Arial Narrow" w:hAnsi="Arial Narrow" w:cs="Arial Narrow"/>
                <w:sz w:val="16"/>
                <w:szCs w:val="16"/>
              </w:rPr>
              <w:t xml:space="preserve"> карточки: </w:t>
            </w:r>
          </w:p>
        </w:tc>
        <w:tc>
          <w:tcPr>
            <w:tcW w:w="20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Pr="00672E42" w:rsidRDefault="00B573A8" w:rsidP="00B573A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573A8" w:rsidRPr="00672E42" w:rsidTr="00B573A8">
        <w:trPr>
          <w:trHeight w:val="6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E6000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1.6.1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E6000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По причине компрометации карточки и в иных случаях по инициативе банка, а также  в связи с изменением фамилии и/или имени держателя карточки</w:t>
            </w:r>
          </w:p>
        </w:tc>
        <w:tc>
          <w:tcPr>
            <w:tcW w:w="20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B573A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-</w:t>
            </w:r>
          </w:p>
        </w:tc>
      </w:tr>
      <w:tr w:rsidR="00B573A8" w:rsidRPr="00672E42" w:rsidTr="00B573A8">
        <w:trPr>
          <w:trHeight w:val="6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E6000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1.6.2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E6000D">
            <w:pPr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По иным причин</w:t>
            </w: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 xml:space="preserve">ам </w:t>
            </w:r>
            <w:r w:rsidRPr="00672E42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0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B573A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 xml:space="preserve">10 </w:t>
            </w: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  <w:lang w:val="en-US"/>
              </w:rPr>
              <w:t>USD</w:t>
            </w:r>
          </w:p>
        </w:tc>
      </w:tr>
      <w:tr w:rsidR="00B573A8" w:rsidRPr="00672E42" w:rsidTr="00B573A8">
        <w:trPr>
          <w:trHeight w:val="6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AC4F17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1.7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E6000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 xml:space="preserve">Организация срочного выпуска карточки (в течение 5 рабочих часов при обращении клиента в офис на </w:t>
            </w:r>
            <w:proofErr w:type="spellStart"/>
            <w:r w:rsidRPr="00672E42">
              <w:rPr>
                <w:rFonts w:ascii="Arial Narrow" w:hAnsi="Arial Narrow" w:cs="Arial Narrow"/>
                <w:sz w:val="16"/>
                <w:szCs w:val="16"/>
              </w:rPr>
              <w:t>Притыцкого</w:t>
            </w:r>
            <w:proofErr w:type="spellEnd"/>
            <w:r w:rsidRPr="00672E42">
              <w:rPr>
                <w:rFonts w:ascii="Arial Narrow" w:hAnsi="Arial Narrow" w:cs="Arial Narrow"/>
                <w:sz w:val="16"/>
                <w:szCs w:val="16"/>
              </w:rPr>
              <w:t xml:space="preserve"> 60/2)</w:t>
            </w:r>
          </w:p>
        </w:tc>
        <w:tc>
          <w:tcPr>
            <w:tcW w:w="20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B573A8">
            <w:pPr>
              <w:jc w:val="center"/>
              <w:rPr>
                <w:rFonts w:ascii="Arial Narrow" w:hAnsi="Arial Narrow" w:cs="Arial Narrow"/>
                <w:sz w:val="16"/>
                <w:szCs w:val="16"/>
                <w:lang w:val="be-BY"/>
              </w:rPr>
            </w:pP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 xml:space="preserve">10 </w:t>
            </w: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  <w:lang w:val="en-US"/>
              </w:rPr>
              <w:t>USD</w:t>
            </w:r>
          </w:p>
        </w:tc>
      </w:tr>
      <w:tr w:rsidR="00B573A8" w:rsidRPr="00672E42" w:rsidTr="00B573A8">
        <w:trPr>
          <w:trHeight w:val="6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E6000D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b/>
                <w:sz w:val="16"/>
                <w:szCs w:val="16"/>
              </w:rPr>
              <w:t>2.</w:t>
            </w:r>
          </w:p>
        </w:tc>
        <w:tc>
          <w:tcPr>
            <w:tcW w:w="47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Pr="00672E42" w:rsidRDefault="00B573A8" w:rsidP="00B573A8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b/>
                <w:sz w:val="16"/>
                <w:szCs w:val="16"/>
              </w:rPr>
              <w:t>Вознаграждения по операциям, совершаемым с использованием карточки и ее реквизитов</w:t>
            </w:r>
          </w:p>
        </w:tc>
      </w:tr>
      <w:tr w:rsidR="00B573A8" w:rsidRPr="00672E42" w:rsidTr="00B573A8">
        <w:trPr>
          <w:trHeight w:val="6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E6000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2.1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Pr="00672E42" w:rsidRDefault="00B573A8" w:rsidP="00E6000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Снятие наличных денежных сре</w:t>
            </w:r>
            <w:proofErr w:type="gramStart"/>
            <w:r w:rsidRPr="00672E42">
              <w:rPr>
                <w:rFonts w:ascii="Arial Narrow" w:hAnsi="Arial Narrow" w:cs="Arial Narrow"/>
                <w:sz w:val="16"/>
                <w:szCs w:val="16"/>
              </w:rPr>
              <w:t>дств с к</w:t>
            </w:r>
            <w:proofErr w:type="gramEnd"/>
            <w:r w:rsidRPr="00672E42">
              <w:rPr>
                <w:rFonts w:ascii="Arial Narrow" w:hAnsi="Arial Narrow" w:cs="Arial Narrow"/>
                <w:sz w:val="16"/>
                <w:szCs w:val="16"/>
              </w:rPr>
              <w:t>арточки, эмитированной ОАО «</w:t>
            </w:r>
            <w:proofErr w:type="spellStart"/>
            <w:r w:rsidRPr="00672E42">
              <w:rPr>
                <w:rFonts w:ascii="Arial Narrow" w:hAnsi="Arial Narrow" w:cs="Arial Narrow"/>
                <w:sz w:val="16"/>
                <w:szCs w:val="16"/>
              </w:rPr>
              <w:t>Белгазпромбанк</w:t>
            </w:r>
            <w:proofErr w:type="spellEnd"/>
            <w:r w:rsidRPr="00672E42">
              <w:rPr>
                <w:rFonts w:ascii="Arial Narrow" w:hAnsi="Arial Narrow" w:cs="Arial Narrow"/>
                <w:sz w:val="16"/>
                <w:szCs w:val="16"/>
              </w:rPr>
              <w:t>»</w:t>
            </w:r>
          </w:p>
        </w:tc>
        <w:tc>
          <w:tcPr>
            <w:tcW w:w="20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Pr="00672E42" w:rsidRDefault="00B573A8" w:rsidP="00B573A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573A8" w:rsidRPr="00672E42" w:rsidTr="00B573A8">
        <w:trPr>
          <w:trHeight w:val="6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E6000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2.1.1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E6000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-в банкоматах и пунктах выдачи наличных ОАО «</w:t>
            </w:r>
            <w:proofErr w:type="spellStart"/>
            <w:r w:rsidRPr="00672E42">
              <w:rPr>
                <w:rFonts w:ascii="Arial Narrow" w:hAnsi="Arial Narrow" w:cs="Arial Narrow"/>
                <w:sz w:val="16"/>
                <w:szCs w:val="16"/>
              </w:rPr>
              <w:t>Белгазпромбанк</w:t>
            </w:r>
            <w:proofErr w:type="spellEnd"/>
            <w:r w:rsidRPr="00672E42">
              <w:rPr>
                <w:rFonts w:ascii="Arial Narrow" w:hAnsi="Arial Narrow" w:cs="Arial Narrow"/>
                <w:sz w:val="16"/>
                <w:szCs w:val="16"/>
              </w:rPr>
              <w:t>» (в том числе организованных ОАО «</w:t>
            </w:r>
            <w:proofErr w:type="spellStart"/>
            <w:r w:rsidRPr="00672E42">
              <w:rPr>
                <w:rFonts w:ascii="Arial Narrow" w:hAnsi="Arial Narrow" w:cs="Arial Narrow"/>
                <w:sz w:val="16"/>
                <w:szCs w:val="16"/>
              </w:rPr>
              <w:t>Белгазпромбанк</w:t>
            </w:r>
            <w:proofErr w:type="spellEnd"/>
            <w:r w:rsidRPr="00672E42">
              <w:rPr>
                <w:rFonts w:ascii="Arial Narrow" w:hAnsi="Arial Narrow" w:cs="Arial Narrow"/>
                <w:sz w:val="16"/>
                <w:szCs w:val="16"/>
              </w:rPr>
              <w:t>» в отделениях связи РУП «</w:t>
            </w:r>
            <w:proofErr w:type="spellStart"/>
            <w:r w:rsidRPr="00672E42">
              <w:rPr>
                <w:rFonts w:ascii="Arial Narrow" w:hAnsi="Arial Narrow" w:cs="Arial Narrow"/>
                <w:sz w:val="16"/>
                <w:szCs w:val="16"/>
              </w:rPr>
              <w:t>Белпочта</w:t>
            </w:r>
            <w:proofErr w:type="spellEnd"/>
            <w:r w:rsidRPr="00672E42">
              <w:rPr>
                <w:rFonts w:ascii="Arial Narrow" w:hAnsi="Arial Narrow" w:cs="Arial Narrow"/>
                <w:sz w:val="16"/>
                <w:szCs w:val="16"/>
              </w:rPr>
              <w:t>»), в банкоматах "Газпромбанк" (</w:t>
            </w:r>
            <w:proofErr w:type="gramStart"/>
            <w:r w:rsidRPr="00672E42">
              <w:rPr>
                <w:rFonts w:ascii="Arial Narrow" w:hAnsi="Arial Narrow" w:cs="Arial Narrow"/>
                <w:sz w:val="16"/>
                <w:szCs w:val="16"/>
                <w:lang w:val="en-US"/>
              </w:rPr>
              <w:t>A</w:t>
            </w:r>
            <w:proofErr w:type="spellStart"/>
            <w:proofErr w:type="gramEnd"/>
            <w:r w:rsidRPr="00672E42">
              <w:rPr>
                <w:rFonts w:ascii="Arial Narrow" w:hAnsi="Arial Narrow" w:cs="Arial Narrow"/>
                <w:sz w:val="16"/>
                <w:szCs w:val="16"/>
              </w:rPr>
              <w:t>кционерное</w:t>
            </w:r>
            <w:proofErr w:type="spellEnd"/>
            <w:r w:rsidRPr="00672E42">
              <w:rPr>
                <w:rFonts w:ascii="Arial Narrow" w:hAnsi="Arial Narrow" w:cs="Arial Narrow"/>
                <w:sz w:val="16"/>
                <w:szCs w:val="16"/>
              </w:rPr>
              <w:t xml:space="preserve"> общество), в банкоматах ЗАО "</w:t>
            </w:r>
            <w:proofErr w:type="spellStart"/>
            <w:r w:rsidRPr="00672E42">
              <w:rPr>
                <w:rFonts w:ascii="Arial Narrow" w:hAnsi="Arial Narrow" w:cs="Arial Narrow"/>
                <w:sz w:val="16"/>
                <w:szCs w:val="16"/>
              </w:rPr>
              <w:t>МТБанк</w:t>
            </w:r>
            <w:proofErr w:type="spellEnd"/>
            <w:r w:rsidRPr="00672E42">
              <w:rPr>
                <w:rFonts w:ascii="Arial Narrow" w:hAnsi="Arial Narrow" w:cs="Arial Narrow"/>
                <w:sz w:val="16"/>
                <w:szCs w:val="16"/>
              </w:rPr>
              <w:t xml:space="preserve">" и банкоматах ЗАО "Банк ВТБ (Беларусь)" </w:t>
            </w:r>
            <w:r w:rsidRPr="00672E42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0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B573A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-</w:t>
            </w:r>
          </w:p>
        </w:tc>
      </w:tr>
      <w:tr w:rsidR="00B573A8" w:rsidRPr="00672E42" w:rsidTr="00B573A8">
        <w:trPr>
          <w:trHeight w:val="6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0832A1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2.1.2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501F8A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­ в банкоматах и пунктах выдачи наличных других банков на территории Республики Беларусь</w:t>
            </w:r>
          </w:p>
        </w:tc>
        <w:tc>
          <w:tcPr>
            <w:tcW w:w="20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B573A8">
            <w:pPr>
              <w:jc w:val="center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 xml:space="preserve">3 % от суммы, мин. 2 </w:t>
            </w:r>
            <w:r w:rsidRPr="00672E42">
              <w:rPr>
                <w:rFonts w:ascii="Arial Narrow" w:hAnsi="Arial Narrow" w:cs="Arial Narrow"/>
                <w:sz w:val="16"/>
                <w:szCs w:val="16"/>
                <w:lang w:val="en-US"/>
              </w:rPr>
              <w:t>USD</w:t>
            </w:r>
          </w:p>
        </w:tc>
      </w:tr>
      <w:tr w:rsidR="00B573A8" w:rsidRPr="00672E42" w:rsidTr="00B573A8">
        <w:trPr>
          <w:trHeight w:val="6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501F8A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2.1.3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501F8A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­ в банкоматах и пунктах выдачи наличных других банков за пределами Республики Беларусь</w:t>
            </w:r>
          </w:p>
        </w:tc>
        <w:tc>
          <w:tcPr>
            <w:tcW w:w="20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B573A8">
            <w:pPr>
              <w:jc w:val="center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 xml:space="preserve">3 % от суммы, мин. 2 </w:t>
            </w:r>
            <w:r w:rsidRPr="00672E42">
              <w:rPr>
                <w:rFonts w:ascii="Arial Narrow" w:hAnsi="Arial Narrow" w:cs="Arial Narrow"/>
                <w:sz w:val="16"/>
                <w:szCs w:val="16"/>
                <w:lang w:val="en-US"/>
              </w:rPr>
              <w:t>USD</w:t>
            </w:r>
          </w:p>
        </w:tc>
      </w:tr>
      <w:tr w:rsidR="00B573A8" w:rsidRPr="00672E42" w:rsidTr="00B573A8">
        <w:trPr>
          <w:trHeight w:val="6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E6000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2.2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E6000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Пополнение карточки денежными средствами</w:t>
            </w:r>
          </w:p>
        </w:tc>
        <w:tc>
          <w:tcPr>
            <w:tcW w:w="20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B573A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-</w:t>
            </w:r>
          </w:p>
        </w:tc>
      </w:tr>
      <w:tr w:rsidR="00B573A8" w:rsidRPr="00672E42" w:rsidTr="00B573A8">
        <w:trPr>
          <w:trHeight w:val="6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E6000D">
            <w:pPr>
              <w:rPr>
                <w:rFonts w:ascii="Arial Narrow" w:hAnsi="Arial Narrow" w:cs="Arial Narrow"/>
                <w:sz w:val="16"/>
                <w:szCs w:val="16"/>
                <w:lang w:val="be-BY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  <w:lang w:val="be-BY"/>
              </w:rPr>
              <w:t>2.3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0832A1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Операции, проводимые в устройствах ОАО «</w:t>
            </w:r>
            <w:proofErr w:type="spellStart"/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Белгазпромбанк</w:t>
            </w:r>
            <w:proofErr w:type="spellEnd"/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» или с использованием систем дистанционного банковского обслуживания ОАО «</w:t>
            </w:r>
            <w:proofErr w:type="spellStart"/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Белгазпромбанк</w:t>
            </w:r>
            <w:proofErr w:type="spellEnd"/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 xml:space="preserve">» по картам платежных систем </w:t>
            </w: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  <w:lang w:val="en-US"/>
              </w:rPr>
              <w:t>Visa</w:t>
            </w: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 xml:space="preserve">, </w:t>
            </w: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  <w:lang w:val="en-US"/>
              </w:rPr>
              <w:t>MasterCard</w:t>
            </w: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 xml:space="preserve"> и БЕЛКАРТ</w:t>
            </w:r>
            <w:r w:rsidR="0020592D" w:rsidRPr="00672E42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6</w:t>
            </w: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B573A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573A8" w:rsidRPr="00672E42" w:rsidTr="00B573A8">
        <w:trPr>
          <w:trHeight w:val="6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Pr="00672E42" w:rsidRDefault="00B573A8" w:rsidP="00A738BE">
            <w:pPr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2.3.1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Pr="00672E42" w:rsidRDefault="00B573A8" w:rsidP="000832A1">
            <w:pPr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  <w:lang w:val="be-BY"/>
              </w:rPr>
              <w:t xml:space="preserve">Перевод с карты, </w:t>
            </w: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эмитированной ОАО «</w:t>
            </w:r>
            <w:proofErr w:type="spellStart"/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Белгазпромбанк</w:t>
            </w:r>
            <w:proofErr w:type="spellEnd"/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» или банком-резидентом Республики Беларусь на карту Учредителя</w:t>
            </w:r>
          </w:p>
        </w:tc>
        <w:tc>
          <w:tcPr>
            <w:tcW w:w="20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Pr="00672E42" w:rsidRDefault="00B573A8" w:rsidP="00B573A8">
            <w:pPr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-</w:t>
            </w:r>
          </w:p>
        </w:tc>
      </w:tr>
      <w:tr w:rsidR="00B573A8" w:rsidRPr="00672E42" w:rsidTr="00B573A8">
        <w:trPr>
          <w:trHeight w:val="6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Pr="00672E42" w:rsidRDefault="00B573A8" w:rsidP="00A738BE">
            <w:pPr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2.3.2.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Pr="00672E42" w:rsidRDefault="00B573A8" w:rsidP="000832A1">
            <w:pPr>
              <w:rPr>
                <w:rFonts w:ascii="Arial Narrow" w:hAnsi="Arial Narrow" w:cs="Arial Narrow"/>
                <w:color w:val="000000" w:themeColor="text1"/>
                <w:sz w:val="16"/>
                <w:szCs w:val="16"/>
                <w:lang w:val="be-BY"/>
              </w:rPr>
            </w:pP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  <w:lang w:val="be-BY"/>
              </w:rPr>
              <w:t>Перевод с карты Учредителя на карту, эмитированную ОАО “Белгазпромбанк”</w:t>
            </w:r>
          </w:p>
        </w:tc>
        <w:tc>
          <w:tcPr>
            <w:tcW w:w="20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Pr="00672E42" w:rsidRDefault="00B573A8" w:rsidP="00B573A8">
            <w:pPr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-</w:t>
            </w:r>
          </w:p>
        </w:tc>
      </w:tr>
      <w:tr w:rsidR="00B573A8" w:rsidRPr="00672E42" w:rsidTr="00B573A8">
        <w:trPr>
          <w:trHeight w:val="6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Pr="00672E42" w:rsidRDefault="00B573A8" w:rsidP="00A738BE">
            <w:pPr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2.3.3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Pr="00672E42" w:rsidRDefault="00B573A8" w:rsidP="000832A1">
            <w:pPr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 xml:space="preserve">Перевод  с карты Учредителя на карту, эмитированную другим банком </w:t>
            </w:r>
            <w:r w:rsidR="0020592D"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  <w:vertAlign w:val="superscript"/>
              </w:rPr>
              <w:t>7</w:t>
            </w: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Pr="00672E42" w:rsidRDefault="00B573A8" w:rsidP="00B573A8">
            <w:pPr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1,5 % от суммы операции, минимум 1,50 (15 000) рубля</w:t>
            </w:r>
          </w:p>
        </w:tc>
      </w:tr>
      <w:tr w:rsidR="00B573A8" w:rsidRPr="00672E42" w:rsidTr="00B573A8">
        <w:trPr>
          <w:trHeight w:val="6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A738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2.4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Pr="00672E42" w:rsidRDefault="00B573A8" w:rsidP="00A738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Платеж на счета, открытые в банках РБ, с произвольно указанными клиентом реквизитами в кассе ОАО «</w:t>
            </w:r>
            <w:proofErr w:type="spellStart"/>
            <w:r w:rsidRPr="00672E42">
              <w:rPr>
                <w:rFonts w:ascii="Arial Narrow" w:hAnsi="Arial Narrow" w:cs="Arial Narrow"/>
                <w:sz w:val="16"/>
                <w:szCs w:val="16"/>
              </w:rPr>
              <w:t>Белгазпромбанк</w:t>
            </w:r>
            <w:proofErr w:type="spellEnd"/>
            <w:r w:rsidRPr="00672E42">
              <w:rPr>
                <w:rFonts w:ascii="Arial Narrow" w:hAnsi="Arial Narrow" w:cs="Arial Narrow"/>
                <w:sz w:val="16"/>
                <w:szCs w:val="16"/>
              </w:rPr>
              <w:t xml:space="preserve">» либо при использовании каналов дистанционного обслуживания </w:t>
            </w:r>
            <w:r w:rsidR="0020592D" w:rsidRPr="00672E42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8</w:t>
            </w:r>
            <w:r w:rsidRPr="00672E42">
              <w:rPr>
                <w:rFonts w:ascii="Arial Narrow" w:hAnsi="Arial Narrow" w:cs="Arial Narrow"/>
                <w:sz w:val="16"/>
                <w:szCs w:val="16"/>
              </w:rPr>
              <w:t>:</w:t>
            </w:r>
          </w:p>
        </w:tc>
        <w:tc>
          <w:tcPr>
            <w:tcW w:w="20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Pr="00672E42" w:rsidRDefault="00B573A8" w:rsidP="00B573A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573A8" w:rsidRPr="00672E42" w:rsidTr="00B573A8">
        <w:trPr>
          <w:trHeight w:val="6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A738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2.4.1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A738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- на счета организаций, открытых в ОАО «</w:t>
            </w:r>
            <w:proofErr w:type="spellStart"/>
            <w:r w:rsidRPr="00672E42">
              <w:rPr>
                <w:rFonts w:ascii="Arial Narrow" w:hAnsi="Arial Narrow" w:cs="Arial Narrow"/>
                <w:sz w:val="16"/>
                <w:szCs w:val="16"/>
              </w:rPr>
              <w:t>Белгазпромбанк</w:t>
            </w:r>
            <w:proofErr w:type="spellEnd"/>
            <w:r w:rsidRPr="00672E42">
              <w:rPr>
                <w:rFonts w:ascii="Arial Narrow" w:hAnsi="Arial Narrow" w:cs="Arial Narrow"/>
                <w:sz w:val="16"/>
                <w:szCs w:val="16"/>
              </w:rPr>
              <w:t>»</w:t>
            </w:r>
          </w:p>
        </w:tc>
        <w:tc>
          <w:tcPr>
            <w:tcW w:w="20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B573A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0,15% от суммы</w:t>
            </w:r>
          </w:p>
        </w:tc>
      </w:tr>
      <w:tr w:rsidR="00B573A8" w:rsidRPr="00672E42" w:rsidTr="00B573A8">
        <w:trPr>
          <w:trHeight w:val="6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A738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lastRenderedPageBreak/>
              <w:t>2.4.2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A738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- на счета, открытые в других банках РБ</w:t>
            </w:r>
          </w:p>
        </w:tc>
        <w:tc>
          <w:tcPr>
            <w:tcW w:w="20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B573A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1% от суммы</w:t>
            </w:r>
          </w:p>
        </w:tc>
      </w:tr>
      <w:tr w:rsidR="00B573A8" w:rsidRPr="00672E42" w:rsidTr="00B573A8">
        <w:trPr>
          <w:trHeight w:val="6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A738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2.5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A738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Предоставление информации о доступной сумме по карточке в устройствах других банков</w:t>
            </w:r>
          </w:p>
        </w:tc>
        <w:tc>
          <w:tcPr>
            <w:tcW w:w="20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B573A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0,5 USD за 1 запрос</w:t>
            </w:r>
          </w:p>
        </w:tc>
      </w:tr>
      <w:tr w:rsidR="00B573A8" w:rsidRPr="00672E42" w:rsidTr="00B573A8">
        <w:trPr>
          <w:trHeight w:val="6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A738BE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b/>
                <w:sz w:val="16"/>
                <w:szCs w:val="16"/>
              </w:rPr>
              <w:t>3.</w:t>
            </w:r>
          </w:p>
        </w:tc>
        <w:tc>
          <w:tcPr>
            <w:tcW w:w="47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Pr="00672E42" w:rsidRDefault="00B573A8" w:rsidP="00A738BE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b/>
                <w:sz w:val="16"/>
                <w:szCs w:val="16"/>
              </w:rPr>
              <w:t>Вознаграждения по операциям, совершаемым без использования карточки и ее реквизитов</w:t>
            </w:r>
          </w:p>
        </w:tc>
      </w:tr>
      <w:tr w:rsidR="00B573A8" w:rsidRPr="00672E42" w:rsidTr="00B573A8">
        <w:trPr>
          <w:trHeight w:val="6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A738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3.1.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A738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 xml:space="preserve">Зачисление денежных средств на текущий счет </w:t>
            </w:r>
            <w:r w:rsidR="0020592D" w:rsidRPr="00672E42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9</w:t>
            </w:r>
            <w:r w:rsidRPr="00672E42">
              <w:rPr>
                <w:rFonts w:ascii="Arial Narrow" w:hAnsi="Arial Narrow" w:cs="Arial Narrow"/>
                <w:sz w:val="16"/>
                <w:szCs w:val="16"/>
              </w:rPr>
              <w:t>:</w:t>
            </w:r>
          </w:p>
        </w:tc>
        <w:tc>
          <w:tcPr>
            <w:tcW w:w="20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Pr="00672E42" w:rsidRDefault="00B573A8" w:rsidP="00A738B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A738BE" w:rsidRPr="00672E42" w:rsidTr="00B573A8">
        <w:trPr>
          <w:trHeight w:val="6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8BE" w:rsidRPr="00672E42" w:rsidRDefault="00A738BE" w:rsidP="00A738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3.1.1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8BE" w:rsidRPr="00672E42" w:rsidRDefault="00A738BE" w:rsidP="00A738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При безналичном зачислении юридическим лицом или индивидуальным предпринимателем в рамках договора на перечисление дивидендов держателям карточек, если иное не определено условиями договора (уплачивается юридическим лицом или индивидуальным предпринимателем)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8BE" w:rsidRPr="00672E42" w:rsidRDefault="00A738BE" w:rsidP="00A738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0,3% от суммы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8BE" w:rsidRPr="00672E42" w:rsidRDefault="00A738BE" w:rsidP="00A738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0,5% от суммы</w:t>
            </w:r>
          </w:p>
        </w:tc>
      </w:tr>
      <w:tr w:rsidR="00DE248E" w:rsidRPr="00672E42" w:rsidTr="00DE248E">
        <w:trPr>
          <w:trHeight w:val="6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8E" w:rsidRPr="00672E42" w:rsidRDefault="00DE248E" w:rsidP="00A738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3.1.2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8E" w:rsidRPr="00672E42" w:rsidRDefault="00DE248E" w:rsidP="00DE248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При взносе наличных денежных сре</w:t>
            </w:r>
            <w:proofErr w:type="gramStart"/>
            <w:r w:rsidRPr="00672E42">
              <w:rPr>
                <w:rFonts w:ascii="Arial Narrow" w:hAnsi="Arial Narrow" w:cs="Arial Narrow"/>
                <w:sz w:val="16"/>
                <w:szCs w:val="16"/>
              </w:rPr>
              <w:t>дств в к</w:t>
            </w:r>
            <w:proofErr w:type="gramEnd"/>
            <w:r w:rsidRPr="00672E42">
              <w:rPr>
                <w:rFonts w:ascii="Arial Narrow" w:hAnsi="Arial Narrow" w:cs="Arial Narrow"/>
                <w:sz w:val="16"/>
                <w:szCs w:val="16"/>
              </w:rPr>
              <w:t>ассу ОАО "</w:t>
            </w:r>
            <w:proofErr w:type="spellStart"/>
            <w:r w:rsidRPr="00672E42">
              <w:rPr>
                <w:rFonts w:ascii="Arial Narrow" w:hAnsi="Arial Narrow" w:cs="Arial Narrow"/>
                <w:sz w:val="16"/>
                <w:szCs w:val="16"/>
              </w:rPr>
              <w:t>Белгазпромбанк</w:t>
            </w:r>
            <w:proofErr w:type="spellEnd"/>
            <w:r w:rsidRPr="00672E42">
              <w:rPr>
                <w:rFonts w:ascii="Arial Narrow" w:hAnsi="Arial Narrow" w:cs="Arial Narrow"/>
                <w:sz w:val="16"/>
                <w:szCs w:val="16"/>
              </w:rPr>
              <w:t xml:space="preserve">" </w:t>
            </w:r>
          </w:p>
        </w:tc>
        <w:tc>
          <w:tcPr>
            <w:tcW w:w="20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8E" w:rsidRPr="00672E42" w:rsidRDefault="00DE248E" w:rsidP="00DE248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-</w:t>
            </w:r>
          </w:p>
        </w:tc>
      </w:tr>
      <w:tr w:rsidR="00DE248E" w:rsidRPr="00672E42" w:rsidTr="00DE248E">
        <w:trPr>
          <w:trHeight w:val="6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8E" w:rsidRPr="00672E42" w:rsidRDefault="00DE248E" w:rsidP="00A738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3.1.3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8E" w:rsidRPr="00672E42" w:rsidRDefault="00DE248E" w:rsidP="00A738B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 xml:space="preserve">Прочие зачисления, не указанные в </w:t>
            </w:r>
            <w:proofErr w:type="spellStart"/>
            <w:r w:rsidRPr="00672E42">
              <w:rPr>
                <w:rFonts w:ascii="Arial Narrow" w:hAnsi="Arial Narrow" w:cs="Arial Narrow"/>
                <w:sz w:val="16"/>
                <w:szCs w:val="16"/>
              </w:rPr>
              <w:t>п.п</w:t>
            </w:r>
            <w:proofErr w:type="spellEnd"/>
            <w:r w:rsidRPr="00672E42">
              <w:rPr>
                <w:rFonts w:ascii="Arial Narrow" w:hAnsi="Arial Narrow" w:cs="Arial Narrow"/>
                <w:sz w:val="16"/>
                <w:szCs w:val="16"/>
              </w:rPr>
              <w:t>. 3.1.1-3.1.2:</w:t>
            </w:r>
          </w:p>
        </w:tc>
        <w:tc>
          <w:tcPr>
            <w:tcW w:w="20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8E" w:rsidRPr="00672E42" w:rsidRDefault="00DE248E" w:rsidP="00A738B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573A8" w:rsidRPr="00672E42" w:rsidTr="00B573A8">
        <w:trPr>
          <w:trHeight w:val="6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0848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3.1.3.1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0848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в национальной валюте</w:t>
            </w:r>
          </w:p>
        </w:tc>
        <w:tc>
          <w:tcPr>
            <w:tcW w:w="20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DE248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1,5% от суммы</w:t>
            </w:r>
          </w:p>
        </w:tc>
      </w:tr>
      <w:tr w:rsidR="00B573A8" w:rsidRPr="00672E42" w:rsidTr="00B573A8">
        <w:trPr>
          <w:trHeight w:val="6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0848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3.1.3.2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0848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в иностранной валюте</w:t>
            </w:r>
          </w:p>
        </w:tc>
        <w:tc>
          <w:tcPr>
            <w:tcW w:w="20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DE248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0,5% от суммы</w:t>
            </w:r>
          </w:p>
        </w:tc>
      </w:tr>
      <w:tr w:rsidR="00B573A8" w:rsidRPr="00672E42" w:rsidTr="00B573A8">
        <w:trPr>
          <w:trHeight w:val="6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0848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3.2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3A8" w:rsidRPr="00672E42" w:rsidRDefault="00B573A8" w:rsidP="000848CD">
            <w:pPr>
              <w:rPr>
                <w:rFonts w:ascii="Arial Narrow" w:hAnsi="Arial Narrow" w:cs="Arial Narrow"/>
                <w:sz w:val="18"/>
                <w:szCs w:val="18"/>
                <w:vertAlign w:val="superscript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Переводы денежных сре</w:t>
            </w:r>
            <w:proofErr w:type="gramStart"/>
            <w:r w:rsidRPr="00672E42">
              <w:rPr>
                <w:rFonts w:ascii="Arial Narrow" w:hAnsi="Arial Narrow" w:cs="Arial Narrow"/>
                <w:sz w:val="16"/>
                <w:szCs w:val="16"/>
              </w:rPr>
              <w:t>дств с т</w:t>
            </w:r>
            <w:proofErr w:type="gramEnd"/>
            <w:r w:rsidRPr="00672E42">
              <w:rPr>
                <w:rFonts w:ascii="Arial Narrow" w:hAnsi="Arial Narrow" w:cs="Arial Narrow"/>
                <w:sz w:val="16"/>
                <w:szCs w:val="16"/>
              </w:rPr>
              <w:t>екущего счета по поручению клиента</w:t>
            </w:r>
            <w:r w:rsidR="0020592D" w:rsidRPr="00672E42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10</w:t>
            </w:r>
          </w:p>
          <w:p w:rsidR="00B573A8" w:rsidRPr="00672E42" w:rsidRDefault="00B573A8" w:rsidP="000848C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573A8" w:rsidRPr="00672E42" w:rsidRDefault="00B573A8" w:rsidP="000848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в национальной валюте</w:t>
            </w:r>
          </w:p>
          <w:p w:rsidR="00B573A8" w:rsidRPr="00672E42" w:rsidRDefault="00B573A8" w:rsidP="000848C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DE248E" w:rsidRPr="00672E42" w:rsidRDefault="00DE248E" w:rsidP="000848C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573A8" w:rsidRPr="00672E42" w:rsidRDefault="00B573A8" w:rsidP="000848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в долларах США</w:t>
            </w:r>
          </w:p>
          <w:p w:rsidR="00B573A8" w:rsidRPr="00672E42" w:rsidRDefault="00B573A8" w:rsidP="000848C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20592D" w:rsidRPr="00672E42" w:rsidRDefault="0020592D" w:rsidP="000848C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573A8" w:rsidRPr="00672E42" w:rsidRDefault="00B573A8" w:rsidP="000848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в евро</w:t>
            </w:r>
          </w:p>
          <w:p w:rsidR="00DE248E" w:rsidRPr="00672E42" w:rsidRDefault="00DE248E" w:rsidP="000848C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573A8" w:rsidRPr="00672E42" w:rsidRDefault="00B573A8" w:rsidP="000848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 xml:space="preserve">в российских рублях </w:t>
            </w:r>
          </w:p>
        </w:tc>
        <w:tc>
          <w:tcPr>
            <w:tcW w:w="20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0848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B573A8" w:rsidRPr="00672E42" w:rsidRDefault="00B573A8" w:rsidP="000848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B573A8" w:rsidRPr="00672E42" w:rsidRDefault="00B573A8" w:rsidP="000848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1,5% от суммы, мин. 2,00 (20 000) рубля,</w:t>
            </w:r>
          </w:p>
          <w:p w:rsidR="00B573A8" w:rsidRPr="00672E42" w:rsidRDefault="00B573A8" w:rsidP="000848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макс</w:t>
            </w:r>
            <w:r w:rsidRPr="00672E42">
              <w:rPr>
                <w:rFonts w:ascii="Arial Narrow" w:hAnsi="Arial Narrow" w:cs="Arial Narrow"/>
                <w:sz w:val="16"/>
                <w:szCs w:val="16"/>
                <w:lang w:val="be-BY"/>
              </w:rPr>
              <w:t>.</w:t>
            </w:r>
            <w:r w:rsidRPr="00672E42">
              <w:rPr>
                <w:rFonts w:ascii="Arial Narrow" w:hAnsi="Arial Narrow" w:cs="Arial Narrow"/>
                <w:sz w:val="16"/>
                <w:szCs w:val="16"/>
              </w:rPr>
              <w:t xml:space="preserve"> 100,00 (1 000 000) рублей</w:t>
            </w:r>
          </w:p>
          <w:p w:rsidR="00DE248E" w:rsidRPr="00672E42" w:rsidRDefault="00DE248E" w:rsidP="000848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B573A8" w:rsidRPr="00672E42" w:rsidRDefault="00B573A8" w:rsidP="000848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0,5% от суммы, мин. 20 долларов США,</w:t>
            </w:r>
          </w:p>
          <w:p w:rsidR="00B573A8" w:rsidRPr="00672E42" w:rsidRDefault="00B573A8" w:rsidP="000848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макс. 100 долларов США</w:t>
            </w:r>
          </w:p>
          <w:p w:rsidR="00DE248E" w:rsidRPr="00672E42" w:rsidRDefault="00DE248E" w:rsidP="000848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B573A8" w:rsidRPr="00672E42" w:rsidRDefault="00B573A8" w:rsidP="000848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0,5% от суммы, мин. 20 евро, макс. 100 евро</w:t>
            </w:r>
          </w:p>
          <w:p w:rsidR="00DE248E" w:rsidRPr="00672E42" w:rsidRDefault="00DE248E" w:rsidP="000848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B573A8" w:rsidRPr="00672E42" w:rsidRDefault="00B573A8" w:rsidP="000848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0,5% от суммы, мин. 750 рос</w:t>
            </w:r>
            <w:proofErr w:type="gramStart"/>
            <w:r w:rsidRPr="00672E42">
              <w:rPr>
                <w:rFonts w:ascii="Arial Narrow" w:hAnsi="Arial Narrow" w:cs="Arial Narrow"/>
                <w:sz w:val="16"/>
                <w:szCs w:val="16"/>
              </w:rPr>
              <w:t>.</w:t>
            </w:r>
            <w:proofErr w:type="gramEnd"/>
            <w:r w:rsidRPr="00672E42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gramStart"/>
            <w:r w:rsidRPr="00672E42">
              <w:rPr>
                <w:rFonts w:ascii="Arial Narrow" w:hAnsi="Arial Narrow" w:cs="Arial Narrow"/>
                <w:sz w:val="16"/>
                <w:szCs w:val="16"/>
              </w:rPr>
              <w:t>р</w:t>
            </w:r>
            <w:proofErr w:type="gramEnd"/>
            <w:r w:rsidRPr="00672E42">
              <w:rPr>
                <w:rFonts w:ascii="Arial Narrow" w:hAnsi="Arial Narrow" w:cs="Arial Narrow"/>
                <w:sz w:val="16"/>
                <w:szCs w:val="16"/>
              </w:rPr>
              <w:t>уб., макс. 7 000 рос. руб.</w:t>
            </w:r>
          </w:p>
          <w:p w:rsidR="00B573A8" w:rsidRPr="00672E42" w:rsidRDefault="00B573A8" w:rsidP="000848C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573A8" w:rsidRPr="00672E42" w:rsidTr="00B573A8">
        <w:trPr>
          <w:trHeight w:val="6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0848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3.3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0848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За выдачу наличных денежных сре</w:t>
            </w:r>
            <w:proofErr w:type="gramStart"/>
            <w:r w:rsidRPr="00672E42">
              <w:rPr>
                <w:rFonts w:ascii="Arial Narrow" w:hAnsi="Arial Narrow" w:cs="Arial Narrow"/>
                <w:sz w:val="16"/>
                <w:szCs w:val="16"/>
              </w:rPr>
              <w:t>дств с т</w:t>
            </w:r>
            <w:proofErr w:type="gramEnd"/>
            <w:r w:rsidRPr="00672E42">
              <w:rPr>
                <w:rFonts w:ascii="Arial Narrow" w:hAnsi="Arial Narrow" w:cs="Arial Narrow"/>
                <w:sz w:val="16"/>
                <w:szCs w:val="16"/>
              </w:rPr>
              <w:t xml:space="preserve">екущего счета </w:t>
            </w:r>
          </w:p>
        </w:tc>
        <w:tc>
          <w:tcPr>
            <w:tcW w:w="20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DE248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-</w:t>
            </w:r>
          </w:p>
        </w:tc>
      </w:tr>
      <w:tr w:rsidR="00B573A8" w:rsidRPr="00672E42" w:rsidTr="00B573A8">
        <w:trPr>
          <w:trHeight w:val="6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0848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3.4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0848C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 xml:space="preserve">Ежемесячное обслуживание неподвижного текущего счета </w:t>
            </w:r>
            <w:r w:rsidRPr="00672E42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1</w:t>
            </w:r>
            <w:r w:rsidR="0020592D" w:rsidRPr="00672E42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A8" w:rsidRPr="00672E42" w:rsidRDefault="00B573A8" w:rsidP="00DE248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72E42">
              <w:rPr>
                <w:rFonts w:ascii="Arial Narrow" w:hAnsi="Arial Narrow" w:cs="Arial Narrow"/>
                <w:sz w:val="16"/>
                <w:szCs w:val="16"/>
              </w:rPr>
              <w:t>1 USD</w:t>
            </w:r>
          </w:p>
        </w:tc>
      </w:tr>
    </w:tbl>
    <w:p w:rsidR="00EC5042" w:rsidRPr="00672E42" w:rsidRDefault="00D00943" w:rsidP="00EC5042">
      <w:pPr>
        <w:rPr>
          <w:color w:val="000000"/>
          <w:sz w:val="8"/>
          <w:szCs w:val="8"/>
        </w:rPr>
      </w:pPr>
      <w:r w:rsidRPr="00672E42">
        <w:rPr>
          <w:color w:val="000000"/>
          <w:sz w:val="8"/>
          <w:szCs w:val="8"/>
        </w:rPr>
        <w:br w:type="textWrapping" w:clear="all"/>
      </w:r>
    </w:p>
    <w:p w:rsidR="00EC5042" w:rsidRPr="00672E42" w:rsidRDefault="00D00943" w:rsidP="00395339">
      <w:pPr>
        <w:spacing w:after="120"/>
        <w:ind w:right="963"/>
        <w:jc w:val="both"/>
        <w:rPr>
          <w:rFonts w:ascii="Arial Narrow" w:hAnsi="Arial Narrow" w:cs="Arial Narrow"/>
          <w:sz w:val="16"/>
          <w:szCs w:val="16"/>
        </w:rPr>
      </w:pPr>
      <w:r w:rsidRPr="00672E42">
        <w:rPr>
          <w:rFonts w:ascii="Arial Narrow" w:hAnsi="Arial Narrow" w:cs="Arial Narrow"/>
          <w:sz w:val="16"/>
          <w:szCs w:val="16"/>
        </w:rPr>
        <w:t xml:space="preserve">Примечания: н/о - операция не осуществляется.       </w:t>
      </w:r>
    </w:p>
    <w:p w:rsidR="00EC5042" w:rsidRPr="00672E42" w:rsidRDefault="00D00943" w:rsidP="00395339">
      <w:pPr>
        <w:ind w:right="963"/>
        <w:jc w:val="both"/>
        <w:rPr>
          <w:rFonts w:ascii="Arial Narrow" w:hAnsi="Arial Narrow" w:cs="Arial Narrow"/>
          <w:sz w:val="16"/>
          <w:szCs w:val="16"/>
        </w:rPr>
      </w:pPr>
      <w:r w:rsidRPr="00672E42">
        <w:rPr>
          <w:rFonts w:ascii="Arial Narrow" w:hAnsi="Arial Narrow" w:cs="Arial Narrow"/>
          <w:sz w:val="16"/>
          <w:szCs w:val="16"/>
        </w:rPr>
        <w:t>В случае если валюта текущего счета клиента отличается от валюты вознаграждения, сумма вознаграждения рассчитывается по курсу Национального Банка Республики Беларусь на день расчета.</w:t>
      </w:r>
    </w:p>
    <w:p w:rsidR="00E74F8C" w:rsidRPr="00672E42" w:rsidRDefault="00E74F8C" w:rsidP="00395339">
      <w:pPr>
        <w:ind w:right="963"/>
        <w:jc w:val="both"/>
        <w:rPr>
          <w:rFonts w:ascii="Arial Narrow" w:hAnsi="Arial Narrow" w:cs="Arial Narrow"/>
          <w:sz w:val="16"/>
          <w:szCs w:val="16"/>
          <w:vertAlign w:val="superscript"/>
        </w:rPr>
      </w:pPr>
    </w:p>
    <w:p w:rsidR="008A216B" w:rsidRPr="00672E42" w:rsidRDefault="008A216B" w:rsidP="00395339">
      <w:pPr>
        <w:pStyle w:val="af3"/>
        <w:ind w:right="963"/>
        <w:contextualSpacing/>
        <w:jc w:val="both"/>
        <w:rPr>
          <w:rFonts w:ascii="Arial Narrow" w:hAnsi="Arial Narrow"/>
          <w:sz w:val="16"/>
          <w:szCs w:val="16"/>
        </w:rPr>
      </w:pPr>
      <w:r w:rsidRPr="00672E42">
        <w:rPr>
          <w:rFonts w:ascii="Arial Narrow" w:hAnsi="Arial Narrow"/>
          <w:sz w:val="16"/>
          <w:szCs w:val="16"/>
          <w:vertAlign w:val="superscript"/>
        </w:rPr>
        <w:t xml:space="preserve">1 </w:t>
      </w:r>
      <w:r w:rsidRPr="00672E42">
        <w:rPr>
          <w:rFonts w:ascii="Arial Narrow" w:hAnsi="Arial Narrow"/>
          <w:sz w:val="16"/>
          <w:szCs w:val="16"/>
        </w:rPr>
        <w:t xml:space="preserve">Карта учредителя </w:t>
      </w:r>
      <w:r w:rsidRPr="00672E42">
        <w:rPr>
          <w:rFonts w:ascii="Arial Narrow" w:hAnsi="Arial Narrow"/>
          <w:sz w:val="16"/>
          <w:szCs w:val="16"/>
          <w:lang w:val="en-US"/>
        </w:rPr>
        <w:t>VIP</w:t>
      </w:r>
      <w:r w:rsidRPr="00672E42">
        <w:rPr>
          <w:rFonts w:ascii="Arial Narrow" w:hAnsi="Arial Narrow"/>
          <w:sz w:val="16"/>
          <w:szCs w:val="16"/>
        </w:rPr>
        <w:t xml:space="preserve"> может быть выпущена учредителям клиентов, </w:t>
      </w:r>
      <w:proofErr w:type="spellStart"/>
      <w:r w:rsidRPr="00672E42">
        <w:rPr>
          <w:rFonts w:ascii="Arial Narrow" w:hAnsi="Arial Narrow"/>
          <w:sz w:val="16"/>
          <w:szCs w:val="16"/>
        </w:rPr>
        <w:t>обслуживающихся</w:t>
      </w:r>
      <w:proofErr w:type="spellEnd"/>
      <w:r w:rsidRPr="00672E42">
        <w:rPr>
          <w:rFonts w:ascii="Arial Narrow" w:hAnsi="Arial Narrow"/>
          <w:sz w:val="16"/>
          <w:szCs w:val="16"/>
        </w:rPr>
        <w:t xml:space="preserve"> в ОАО «</w:t>
      </w:r>
      <w:proofErr w:type="spellStart"/>
      <w:r w:rsidRPr="00672E42">
        <w:rPr>
          <w:rFonts w:ascii="Arial Narrow" w:hAnsi="Arial Narrow"/>
          <w:sz w:val="16"/>
          <w:szCs w:val="16"/>
        </w:rPr>
        <w:t>Белгазпромбанк</w:t>
      </w:r>
      <w:proofErr w:type="spellEnd"/>
      <w:r w:rsidRPr="00672E42">
        <w:rPr>
          <w:rFonts w:ascii="Arial Narrow" w:hAnsi="Arial Narrow"/>
          <w:sz w:val="16"/>
          <w:szCs w:val="16"/>
        </w:rPr>
        <w:t xml:space="preserve">», отнесенным в установленном порядке к категории </w:t>
      </w:r>
      <w:r w:rsidRPr="00672E42">
        <w:rPr>
          <w:rFonts w:ascii="Arial Narrow" w:hAnsi="Arial Narrow"/>
          <w:sz w:val="16"/>
          <w:szCs w:val="16"/>
          <w:lang w:val="en-US"/>
        </w:rPr>
        <w:t>VIP</w:t>
      </w:r>
      <w:r w:rsidRPr="00672E42">
        <w:rPr>
          <w:rFonts w:ascii="Arial Narrow" w:hAnsi="Arial Narrow"/>
          <w:sz w:val="16"/>
          <w:szCs w:val="16"/>
        </w:rPr>
        <w:t>, значимым клиентам, а также иным клиентам по ходатайству директора департамента розничного или корпоративного бизнеса, утвержденному решением ФБК.</w:t>
      </w:r>
    </w:p>
    <w:p w:rsidR="008A216B" w:rsidRPr="00672E42" w:rsidRDefault="008A216B" w:rsidP="00395339">
      <w:pPr>
        <w:ind w:right="963"/>
        <w:contextualSpacing/>
        <w:jc w:val="both"/>
        <w:rPr>
          <w:rFonts w:ascii="Arial Narrow" w:hAnsi="Arial Narrow"/>
          <w:sz w:val="16"/>
          <w:szCs w:val="16"/>
        </w:rPr>
      </w:pPr>
      <w:r w:rsidRPr="00672E42">
        <w:rPr>
          <w:rFonts w:ascii="Arial Narrow" w:hAnsi="Arial Narrow"/>
          <w:sz w:val="16"/>
          <w:szCs w:val="16"/>
        </w:rPr>
        <w:t>Карта учредителя может быт</w:t>
      </w:r>
      <w:r w:rsidR="006B44A5" w:rsidRPr="00672E42">
        <w:rPr>
          <w:rFonts w:ascii="Arial Narrow" w:hAnsi="Arial Narrow"/>
          <w:sz w:val="16"/>
          <w:szCs w:val="16"/>
        </w:rPr>
        <w:t xml:space="preserve">ь выпущена учредителям юридических лиц </w:t>
      </w:r>
      <w:r w:rsidRPr="00672E42">
        <w:rPr>
          <w:rFonts w:ascii="Arial Narrow" w:hAnsi="Arial Narrow"/>
          <w:sz w:val="16"/>
          <w:szCs w:val="16"/>
        </w:rPr>
        <w:t>с долей участия в уставном фонде не менее 5%; физическим лицам, являющимся индивидуальными предпринимателями, осуществляющими управление юридическими лицами. Статус учредителя (собственника) юридического лица и размер его доли в уставном фонде подтверждается следующими документами:</w:t>
      </w:r>
    </w:p>
    <w:p w:rsidR="008A216B" w:rsidRPr="00672E42" w:rsidRDefault="008A216B" w:rsidP="00395339">
      <w:pPr>
        <w:ind w:right="963"/>
        <w:contextualSpacing/>
        <w:jc w:val="both"/>
        <w:rPr>
          <w:rFonts w:ascii="Arial Narrow" w:hAnsi="Arial Narrow"/>
          <w:sz w:val="16"/>
          <w:szCs w:val="16"/>
        </w:rPr>
      </w:pPr>
      <w:r w:rsidRPr="00672E42">
        <w:rPr>
          <w:rFonts w:ascii="Arial Narrow" w:hAnsi="Arial Narrow"/>
          <w:sz w:val="16"/>
          <w:szCs w:val="16"/>
        </w:rPr>
        <w:t>- для коммерческих организаций, действующих на основании устава (за исключением акционерных обществ), - копией устава;</w:t>
      </w:r>
    </w:p>
    <w:p w:rsidR="008A216B" w:rsidRPr="00672E42" w:rsidRDefault="008A216B" w:rsidP="00395339">
      <w:pPr>
        <w:ind w:right="963"/>
        <w:contextualSpacing/>
        <w:jc w:val="both"/>
        <w:rPr>
          <w:rFonts w:ascii="Arial Narrow" w:hAnsi="Arial Narrow"/>
          <w:sz w:val="16"/>
          <w:szCs w:val="16"/>
        </w:rPr>
      </w:pPr>
      <w:r w:rsidRPr="00672E42">
        <w:rPr>
          <w:rFonts w:ascii="Arial Narrow" w:hAnsi="Arial Narrow"/>
          <w:sz w:val="16"/>
          <w:szCs w:val="16"/>
        </w:rPr>
        <w:t>- для коммерческих организаций, действующих на основании учредительного договора, - копией учредительного договора;</w:t>
      </w:r>
    </w:p>
    <w:p w:rsidR="008A216B" w:rsidRPr="00672E42" w:rsidRDefault="008A216B" w:rsidP="00395339">
      <w:pPr>
        <w:ind w:right="963"/>
        <w:contextualSpacing/>
        <w:jc w:val="both"/>
        <w:rPr>
          <w:rFonts w:ascii="Arial Narrow" w:hAnsi="Arial Narrow"/>
          <w:sz w:val="16"/>
          <w:szCs w:val="16"/>
        </w:rPr>
      </w:pPr>
      <w:r w:rsidRPr="00672E42">
        <w:rPr>
          <w:rFonts w:ascii="Arial Narrow" w:hAnsi="Arial Narrow"/>
          <w:sz w:val="16"/>
          <w:szCs w:val="16"/>
        </w:rPr>
        <w:t>- для акционерных обществ - выпиской по счету "депо", выдаваемой депозитарием, подтверждающей факт владения 5 и более процентами акций общества.</w:t>
      </w:r>
    </w:p>
    <w:p w:rsidR="008A216B" w:rsidRPr="00672E42" w:rsidRDefault="008A216B" w:rsidP="00395339">
      <w:pPr>
        <w:ind w:right="963"/>
        <w:contextualSpacing/>
        <w:jc w:val="both"/>
        <w:rPr>
          <w:rFonts w:ascii="Arial Narrow" w:hAnsi="Arial Narrow"/>
          <w:sz w:val="16"/>
          <w:szCs w:val="16"/>
        </w:rPr>
      </w:pPr>
      <w:r w:rsidRPr="00672E42">
        <w:rPr>
          <w:rFonts w:ascii="Arial Narrow" w:hAnsi="Arial Narrow"/>
          <w:sz w:val="16"/>
          <w:szCs w:val="16"/>
        </w:rPr>
        <w:t>Статус индивидуального предпринимателя, осуществляющего управление юридическим лицом, подтверждается копией договора об оказании услуг по управлению юридическим лицом.</w:t>
      </w:r>
    </w:p>
    <w:p w:rsidR="004230C5" w:rsidRPr="00672E42" w:rsidRDefault="004230C5" w:rsidP="004230C5">
      <w:pPr>
        <w:pStyle w:val="af3"/>
        <w:ind w:right="963"/>
        <w:contextualSpacing/>
        <w:jc w:val="both"/>
        <w:rPr>
          <w:rFonts w:ascii="Arial Narrow" w:hAnsi="Arial Narrow"/>
          <w:sz w:val="16"/>
          <w:szCs w:val="16"/>
        </w:rPr>
      </w:pPr>
      <w:r w:rsidRPr="00672E42">
        <w:rPr>
          <w:rFonts w:ascii="Arial Narrow" w:hAnsi="Arial Narrow"/>
          <w:sz w:val="16"/>
          <w:szCs w:val="16"/>
          <w:vertAlign w:val="superscript"/>
        </w:rPr>
        <w:t xml:space="preserve">2 </w:t>
      </w:r>
      <w:r w:rsidRPr="00672E42">
        <w:rPr>
          <w:rFonts w:ascii="Arial Narrow" w:hAnsi="Arial Narrow"/>
          <w:sz w:val="16"/>
          <w:szCs w:val="16"/>
        </w:rPr>
        <w:t xml:space="preserve">Эмиссия карточек </w:t>
      </w:r>
      <w:r w:rsidRPr="00672E42">
        <w:rPr>
          <w:rFonts w:ascii="Arial Narrow" w:hAnsi="Arial Narrow"/>
          <w:sz w:val="16"/>
          <w:szCs w:val="16"/>
          <w:lang w:val="en-US"/>
        </w:rPr>
        <w:t>Visa</w:t>
      </w:r>
      <w:r w:rsidRPr="00672E42">
        <w:rPr>
          <w:rFonts w:ascii="Arial Narrow" w:hAnsi="Arial Narrow"/>
          <w:sz w:val="16"/>
          <w:szCs w:val="16"/>
        </w:rPr>
        <w:t xml:space="preserve"> </w:t>
      </w:r>
      <w:r w:rsidRPr="00672E42">
        <w:rPr>
          <w:rFonts w:ascii="Arial Narrow" w:hAnsi="Arial Narrow"/>
          <w:sz w:val="16"/>
          <w:szCs w:val="16"/>
          <w:lang w:val="en-US"/>
        </w:rPr>
        <w:t>Classic</w:t>
      </w:r>
      <w:r w:rsidRPr="00672E42">
        <w:rPr>
          <w:rFonts w:ascii="Arial Narrow" w:hAnsi="Arial Narrow"/>
          <w:sz w:val="16"/>
          <w:szCs w:val="16"/>
        </w:rPr>
        <w:t xml:space="preserve"> с 01.10.2015 не осуществляется.</w:t>
      </w:r>
    </w:p>
    <w:p w:rsidR="00A9736A" w:rsidRPr="00672E42" w:rsidRDefault="00776228" w:rsidP="00A9736A">
      <w:pPr>
        <w:pStyle w:val="af3"/>
        <w:ind w:right="963"/>
        <w:contextualSpacing/>
        <w:jc w:val="both"/>
        <w:rPr>
          <w:rFonts w:ascii="Arial Narrow" w:hAnsi="Arial Narrow"/>
          <w:sz w:val="16"/>
          <w:szCs w:val="16"/>
        </w:rPr>
      </w:pPr>
      <w:r w:rsidRPr="00672E42">
        <w:rPr>
          <w:rFonts w:ascii="Arial Narrow" w:hAnsi="Arial Narrow"/>
          <w:sz w:val="16"/>
          <w:szCs w:val="16"/>
          <w:vertAlign w:val="superscript"/>
        </w:rPr>
        <w:t>3</w:t>
      </w:r>
      <w:r w:rsidR="00A9736A" w:rsidRPr="00672E42">
        <w:rPr>
          <w:rFonts w:ascii="Arial Narrow" w:hAnsi="Arial Narrow"/>
          <w:sz w:val="16"/>
          <w:szCs w:val="16"/>
          <w:vertAlign w:val="superscript"/>
        </w:rPr>
        <w:t xml:space="preserve"> </w:t>
      </w:r>
      <w:r w:rsidR="00A9736A" w:rsidRPr="00672E42">
        <w:rPr>
          <w:rFonts w:ascii="Arial Narrow" w:hAnsi="Arial Narrow"/>
          <w:sz w:val="16"/>
          <w:szCs w:val="16"/>
        </w:rPr>
        <w:t>Вознаграждение согласно п.п.1.</w:t>
      </w:r>
      <w:r w:rsidR="0007458E" w:rsidRPr="00672E42">
        <w:rPr>
          <w:rFonts w:ascii="Arial Narrow" w:hAnsi="Arial Narrow"/>
          <w:sz w:val="16"/>
          <w:szCs w:val="16"/>
        </w:rPr>
        <w:t>5</w:t>
      </w:r>
      <w:r w:rsidR="00A9736A" w:rsidRPr="00672E42">
        <w:rPr>
          <w:rFonts w:ascii="Arial Narrow" w:hAnsi="Arial Narrow"/>
          <w:sz w:val="16"/>
          <w:szCs w:val="16"/>
        </w:rPr>
        <w:t>. взимается не позднее второго рабочего дня месяца, следующего за отчетным месяцем:</w:t>
      </w:r>
    </w:p>
    <w:p w:rsidR="00A9736A" w:rsidRPr="00672E42" w:rsidRDefault="00A9736A" w:rsidP="00A9736A">
      <w:pPr>
        <w:pStyle w:val="af3"/>
        <w:ind w:right="963"/>
        <w:contextualSpacing/>
        <w:jc w:val="both"/>
        <w:rPr>
          <w:rFonts w:ascii="Arial Narrow" w:hAnsi="Arial Narrow"/>
          <w:sz w:val="16"/>
          <w:szCs w:val="16"/>
        </w:rPr>
      </w:pPr>
      <w:r w:rsidRPr="00672E42">
        <w:rPr>
          <w:rFonts w:ascii="Arial Narrow" w:hAnsi="Arial Narrow"/>
          <w:sz w:val="16"/>
          <w:szCs w:val="16"/>
        </w:rPr>
        <w:t>- по всем карточкам, эмитированным ОАО «</w:t>
      </w:r>
      <w:proofErr w:type="spellStart"/>
      <w:r w:rsidRPr="00672E42">
        <w:rPr>
          <w:rFonts w:ascii="Arial Narrow" w:hAnsi="Arial Narrow"/>
          <w:sz w:val="16"/>
          <w:szCs w:val="16"/>
        </w:rPr>
        <w:t>Белгазпромбанк</w:t>
      </w:r>
      <w:proofErr w:type="spellEnd"/>
      <w:r w:rsidRPr="00672E42">
        <w:rPr>
          <w:rFonts w:ascii="Arial Narrow" w:hAnsi="Arial Narrow"/>
          <w:sz w:val="16"/>
          <w:szCs w:val="16"/>
        </w:rPr>
        <w:t>» с 15.06.2015;</w:t>
      </w:r>
    </w:p>
    <w:p w:rsidR="00A9736A" w:rsidRPr="00672E42" w:rsidRDefault="00A9736A" w:rsidP="00A9736A">
      <w:pPr>
        <w:pStyle w:val="af3"/>
        <w:ind w:right="963"/>
        <w:contextualSpacing/>
        <w:jc w:val="both"/>
        <w:rPr>
          <w:rFonts w:ascii="Arial Narrow" w:hAnsi="Arial Narrow"/>
          <w:sz w:val="16"/>
          <w:szCs w:val="16"/>
          <w:lang w:val="be-BY"/>
        </w:rPr>
      </w:pPr>
      <w:r w:rsidRPr="00672E42">
        <w:rPr>
          <w:rFonts w:ascii="Arial Narrow" w:hAnsi="Arial Narrow"/>
          <w:sz w:val="16"/>
          <w:szCs w:val="16"/>
        </w:rPr>
        <w:t>- по карточкам, эмитированным ОАО «</w:t>
      </w:r>
      <w:proofErr w:type="spellStart"/>
      <w:r w:rsidRPr="00672E42">
        <w:rPr>
          <w:rFonts w:ascii="Arial Narrow" w:hAnsi="Arial Narrow"/>
          <w:sz w:val="16"/>
          <w:szCs w:val="16"/>
        </w:rPr>
        <w:t>Белгазпромбанк</w:t>
      </w:r>
      <w:proofErr w:type="spellEnd"/>
      <w:r w:rsidRPr="00672E42">
        <w:rPr>
          <w:rFonts w:ascii="Arial Narrow" w:hAnsi="Arial Narrow"/>
          <w:sz w:val="16"/>
          <w:szCs w:val="16"/>
        </w:rPr>
        <w:t>» до 15.06.2015, по которым ранее предоставлялся сервис «</w:t>
      </w:r>
      <w:proofErr w:type="spellStart"/>
      <w:r w:rsidRPr="00672E42">
        <w:rPr>
          <w:rFonts w:ascii="Arial Narrow" w:hAnsi="Arial Narrow"/>
          <w:sz w:val="16"/>
          <w:szCs w:val="16"/>
        </w:rPr>
        <w:t>Телекард</w:t>
      </w:r>
      <w:proofErr w:type="spellEnd"/>
      <w:r w:rsidRPr="00672E42">
        <w:rPr>
          <w:rFonts w:ascii="Arial Narrow" w:hAnsi="Arial Narrow"/>
          <w:sz w:val="16"/>
          <w:szCs w:val="16"/>
        </w:rPr>
        <w:t xml:space="preserve">» </w:t>
      </w:r>
      <w:proofErr w:type="gramStart"/>
      <w:r w:rsidRPr="00672E42">
        <w:rPr>
          <w:rFonts w:ascii="Arial Narrow" w:hAnsi="Arial Narrow"/>
          <w:sz w:val="16"/>
          <w:szCs w:val="16"/>
        </w:rPr>
        <w:t>со</w:t>
      </w:r>
      <w:proofErr w:type="gramEnd"/>
      <w:r w:rsidRPr="00672E42">
        <w:rPr>
          <w:rFonts w:ascii="Arial Narrow" w:hAnsi="Arial Narrow"/>
          <w:sz w:val="16"/>
          <w:szCs w:val="16"/>
        </w:rPr>
        <w:t xml:space="preserve"> взиманием вознаграждения за обработку </w:t>
      </w:r>
      <w:r w:rsidRPr="00672E42">
        <w:rPr>
          <w:rFonts w:ascii="Arial Narrow" w:hAnsi="Arial Narrow"/>
          <w:sz w:val="16"/>
          <w:szCs w:val="16"/>
          <w:lang w:val="en-US"/>
        </w:rPr>
        <w:t>SMS</w:t>
      </w:r>
      <w:r w:rsidRPr="00672E42">
        <w:rPr>
          <w:rFonts w:ascii="Arial Narrow" w:hAnsi="Arial Narrow"/>
          <w:sz w:val="16"/>
          <w:szCs w:val="16"/>
          <w:lang w:val="be-BY"/>
        </w:rPr>
        <w:t xml:space="preserve"> сообщений.</w:t>
      </w:r>
    </w:p>
    <w:p w:rsidR="008A216B" w:rsidRPr="00672E42" w:rsidRDefault="00776228" w:rsidP="00395339">
      <w:pPr>
        <w:pStyle w:val="af3"/>
        <w:ind w:right="963"/>
        <w:contextualSpacing/>
        <w:jc w:val="both"/>
        <w:rPr>
          <w:rFonts w:ascii="Arial Narrow" w:hAnsi="Arial Narrow"/>
          <w:sz w:val="16"/>
          <w:szCs w:val="16"/>
        </w:rPr>
      </w:pPr>
      <w:r w:rsidRPr="00672E42">
        <w:rPr>
          <w:rFonts w:ascii="Arial Narrow" w:hAnsi="Arial Narrow"/>
          <w:sz w:val="16"/>
          <w:szCs w:val="16"/>
          <w:vertAlign w:val="superscript"/>
        </w:rPr>
        <w:t>4</w:t>
      </w:r>
      <w:r w:rsidR="00DA22DC" w:rsidRPr="00672E42">
        <w:rPr>
          <w:rFonts w:ascii="Arial Narrow" w:hAnsi="Arial Narrow"/>
          <w:sz w:val="16"/>
          <w:szCs w:val="16"/>
          <w:vertAlign w:val="superscript"/>
        </w:rPr>
        <w:t xml:space="preserve"> </w:t>
      </w:r>
      <w:r w:rsidR="008A216B" w:rsidRPr="00672E42">
        <w:rPr>
          <w:rFonts w:ascii="Arial Narrow" w:hAnsi="Arial Narrow"/>
          <w:sz w:val="16"/>
          <w:szCs w:val="16"/>
          <w:lang w:val="be-BY"/>
        </w:rPr>
        <w:t>Вознагражден</w:t>
      </w:r>
      <w:proofErr w:type="spellStart"/>
      <w:r w:rsidR="008A216B" w:rsidRPr="00672E42">
        <w:rPr>
          <w:rFonts w:ascii="Arial Narrow" w:hAnsi="Arial Narrow"/>
          <w:sz w:val="16"/>
          <w:szCs w:val="16"/>
        </w:rPr>
        <w:t>ие</w:t>
      </w:r>
      <w:proofErr w:type="spellEnd"/>
      <w:r w:rsidR="008A216B" w:rsidRPr="00672E42">
        <w:rPr>
          <w:rFonts w:ascii="Arial Narrow" w:hAnsi="Arial Narrow"/>
          <w:sz w:val="16"/>
          <w:szCs w:val="16"/>
        </w:rPr>
        <w:t xml:space="preserve"> согласно </w:t>
      </w:r>
      <w:proofErr w:type="spellStart"/>
      <w:r w:rsidR="008A216B" w:rsidRPr="00672E42">
        <w:rPr>
          <w:rFonts w:ascii="Arial Narrow" w:hAnsi="Arial Narrow"/>
          <w:sz w:val="16"/>
          <w:szCs w:val="16"/>
        </w:rPr>
        <w:t>п.п</w:t>
      </w:r>
      <w:proofErr w:type="spellEnd"/>
      <w:r w:rsidR="008A216B" w:rsidRPr="00672E42">
        <w:rPr>
          <w:rFonts w:ascii="Arial Narrow" w:hAnsi="Arial Narrow"/>
          <w:sz w:val="16"/>
          <w:szCs w:val="16"/>
        </w:rPr>
        <w:t>. 1.</w:t>
      </w:r>
      <w:r w:rsidRPr="00672E42">
        <w:rPr>
          <w:rFonts w:ascii="Arial Narrow" w:hAnsi="Arial Narrow"/>
          <w:sz w:val="16"/>
          <w:szCs w:val="16"/>
        </w:rPr>
        <w:t>6</w:t>
      </w:r>
      <w:r w:rsidR="008A216B" w:rsidRPr="00672E42">
        <w:rPr>
          <w:rFonts w:ascii="Arial Narrow" w:hAnsi="Arial Narrow"/>
          <w:sz w:val="16"/>
          <w:szCs w:val="16"/>
        </w:rPr>
        <w:t xml:space="preserve">.2. не взимается при обращении клиента в последний месяц срока действия платежной карточки либо после окончания срока действия платежной карточки для ее </w:t>
      </w:r>
      <w:proofErr w:type="spellStart"/>
      <w:r w:rsidR="008A216B" w:rsidRPr="00672E42">
        <w:rPr>
          <w:rFonts w:ascii="Arial Narrow" w:hAnsi="Arial Narrow"/>
          <w:sz w:val="16"/>
          <w:szCs w:val="16"/>
        </w:rPr>
        <w:t>перевыпуска</w:t>
      </w:r>
      <w:proofErr w:type="spellEnd"/>
      <w:r w:rsidR="008A216B" w:rsidRPr="00672E42">
        <w:rPr>
          <w:rFonts w:ascii="Arial Narrow" w:hAnsi="Arial Narrow"/>
          <w:sz w:val="16"/>
          <w:szCs w:val="16"/>
        </w:rPr>
        <w:t xml:space="preserve"> с продлением срока действия.</w:t>
      </w:r>
    </w:p>
    <w:p w:rsidR="00E31987" w:rsidRPr="00672E42" w:rsidRDefault="00776228" w:rsidP="00E31987">
      <w:pPr>
        <w:ind w:right="963"/>
        <w:contextualSpacing/>
        <w:jc w:val="both"/>
        <w:rPr>
          <w:rFonts w:ascii="Arial Narrow" w:hAnsi="Arial Narrow"/>
          <w:sz w:val="16"/>
          <w:szCs w:val="16"/>
        </w:rPr>
      </w:pPr>
      <w:r w:rsidRPr="00672E42">
        <w:rPr>
          <w:rFonts w:ascii="Arial Narrow" w:hAnsi="Arial Narrow"/>
          <w:sz w:val="16"/>
          <w:szCs w:val="16"/>
          <w:vertAlign w:val="superscript"/>
        </w:rPr>
        <w:t>5</w:t>
      </w:r>
      <w:proofErr w:type="gramStart"/>
      <w:r w:rsidR="00E31987" w:rsidRPr="00672E42">
        <w:rPr>
          <w:rFonts w:ascii="Arial Narrow" w:hAnsi="Arial Narrow"/>
          <w:sz w:val="16"/>
          <w:szCs w:val="16"/>
          <w:vertAlign w:val="superscript"/>
        </w:rPr>
        <w:t xml:space="preserve"> </w:t>
      </w:r>
      <w:r w:rsidR="00E31987" w:rsidRPr="00672E42">
        <w:rPr>
          <w:rFonts w:ascii="Arial Narrow" w:hAnsi="Arial Narrow"/>
          <w:sz w:val="16"/>
          <w:szCs w:val="16"/>
        </w:rPr>
        <w:t>В</w:t>
      </w:r>
      <w:proofErr w:type="gramEnd"/>
      <w:r w:rsidR="00E31987" w:rsidRPr="00672E42">
        <w:rPr>
          <w:rFonts w:ascii="Arial Narrow" w:hAnsi="Arial Narrow"/>
          <w:sz w:val="16"/>
          <w:szCs w:val="16"/>
        </w:rPr>
        <w:t xml:space="preserve"> сети банкоматов ЗАО «Банк ВТБ (Беларусь)» не обслуживаются банковские карточки международной платежной системы </w:t>
      </w:r>
      <w:proofErr w:type="spellStart"/>
      <w:r w:rsidR="00E31987" w:rsidRPr="00672E42">
        <w:rPr>
          <w:rFonts w:ascii="Arial Narrow" w:hAnsi="Arial Narrow"/>
          <w:sz w:val="16"/>
          <w:szCs w:val="16"/>
        </w:rPr>
        <w:t>MasterCard</w:t>
      </w:r>
      <w:proofErr w:type="spellEnd"/>
      <w:r w:rsidR="00E31987" w:rsidRPr="00672E42">
        <w:rPr>
          <w:rFonts w:ascii="Arial Narrow" w:hAnsi="Arial Narrow"/>
          <w:sz w:val="16"/>
          <w:szCs w:val="16"/>
        </w:rPr>
        <w:t>, эмитированные ОАО "</w:t>
      </w:r>
      <w:proofErr w:type="spellStart"/>
      <w:r w:rsidR="00E31987" w:rsidRPr="00672E42">
        <w:rPr>
          <w:rFonts w:ascii="Arial Narrow" w:hAnsi="Arial Narrow"/>
          <w:sz w:val="16"/>
          <w:szCs w:val="16"/>
        </w:rPr>
        <w:t>Белгазпромбанк</w:t>
      </w:r>
      <w:proofErr w:type="spellEnd"/>
      <w:r w:rsidR="00E31987" w:rsidRPr="00672E42">
        <w:rPr>
          <w:rFonts w:ascii="Arial Narrow" w:hAnsi="Arial Narrow"/>
          <w:sz w:val="16"/>
          <w:szCs w:val="16"/>
        </w:rPr>
        <w:t>".</w:t>
      </w:r>
    </w:p>
    <w:p w:rsidR="0020592D" w:rsidRPr="00672E42" w:rsidRDefault="0020592D" w:rsidP="0020592D">
      <w:pPr>
        <w:ind w:right="963"/>
        <w:contextualSpacing/>
        <w:jc w:val="both"/>
        <w:rPr>
          <w:rFonts w:ascii="Arial Narrow" w:hAnsi="Arial Narrow"/>
          <w:sz w:val="16"/>
          <w:szCs w:val="16"/>
        </w:rPr>
      </w:pPr>
      <w:r w:rsidRPr="00672E42">
        <w:rPr>
          <w:rFonts w:ascii="Arial Narrow" w:hAnsi="Arial Narrow"/>
          <w:sz w:val="16"/>
          <w:szCs w:val="16"/>
          <w:vertAlign w:val="superscript"/>
        </w:rPr>
        <w:t xml:space="preserve">6 </w:t>
      </w:r>
      <w:r w:rsidRPr="00672E42">
        <w:rPr>
          <w:rFonts w:ascii="Arial Narrow" w:hAnsi="Arial Narrow"/>
          <w:sz w:val="16"/>
          <w:szCs w:val="16"/>
        </w:rPr>
        <w:t>Переводы с использованием карточек платежной системы БЕЛКАРТ доступны только в банкомате ОАО "</w:t>
      </w:r>
      <w:proofErr w:type="spellStart"/>
      <w:r w:rsidRPr="00672E42">
        <w:rPr>
          <w:rFonts w:ascii="Arial Narrow" w:hAnsi="Arial Narrow"/>
          <w:sz w:val="16"/>
          <w:szCs w:val="16"/>
        </w:rPr>
        <w:t>Белгазпромбанк</w:t>
      </w:r>
      <w:proofErr w:type="spellEnd"/>
      <w:r w:rsidRPr="00672E42">
        <w:rPr>
          <w:rFonts w:ascii="Arial Narrow" w:hAnsi="Arial Narrow"/>
          <w:sz w:val="16"/>
          <w:szCs w:val="16"/>
        </w:rPr>
        <w:t>".</w:t>
      </w:r>
    </w:p>
    <w:p w:rsidR="008A216B" w:rsidRPr="00672E42" w:rsidRDefault="0020592D" w:rsidP="00395339">
      <w:pPr>
        <w:pStyle w:val="af3"/>
        <w:ind w:right="963"/>
        <w:contextualSpacing/>
        <w:rPr>
          <w:rFonts w:ascii="Arial Narrow" w:hAnsi="Arial Narrow"/>
          <w:sz w:val="16"/>
          <w:szCs w:val="16"/>
        </w:rPr>
      </w:pPr>
      <w:r w:rsidRPr="00672E42">
        <w:rPr>
          <w:rFonts w:ascii="Arial Narrow" w:hAnsi="Arial Narrow"/>
          <w:sz w:val="16"/>
          <w:szCs w:val="16"/>
          <w:vertAlign w:val="superscript"/>
        </w:rPr>
        <w:t>7</w:t>
      </w:r>
      <w:proofErr w:type="gramStart"/>
      <w:r w:rsidR="008A216B" w:rsidRPr="00672E42">
        <w:rPr>
          <w:rFonts w:ascii="Arial Narrow" w:hAnsi="Arial Narrow"/>
          <w:sz w:val="16"/>
          <w:szCs w:val="16"/>
          <w:vertAlign w:val="superscript"/>
        </w:rPr>
        <w:t xml:space="preserve"> </w:t>
      </w:r>
      <w:r w:rsidRPr="00672E42">
        <w:rPr>
          <w:rFonts w:ascii="Arial Narrow" w:hAnsi="Arial Narrow"/>
          <w:sz w:val="16"/>
          <w:szCs w:val="16"/>
        </w:rPr>
        <w:t>В</w:t>
      </w:r>
      <w:proofErr w:type="gramEnd"/>
      <w:r w:rsidRPr="00672E42">
        <w:rPr>
          <w:rFonts w:ascii="Arial Narrow" w:hAnsi="Arial Narrow"/>
          <w:sz w:val="16"/>
          <w:szCs w:val="16"/>
        </w:rPr>
        <w:t xml:space="preserve"> банкомате ОАО «</w:t>
      </w:r>
      <w:proofErr w:type="spellStart"/>
      <w:r w:rsidRPr="00672E42">
        <w:rPr>
          <w:rFonts w:ascii="Arial Narrow" w:hAnsi="Arial Narrow"/>
          <w:sz w:val="16"/>
          <w:szCs w:val="16"/>
        </w:rPr>
        <w:t>Белгазпромбанк</w:t>
      </w:r>
      <w:proofErr w:type="spellEnd"/>
      <w:r w:rsidRPr="00672E42">
        <w:rPr>
          <w:rFonts w:ascii="Arial Narrow" w:hAnsi="Arial Narrow"/>
          <w:sz w:val="16"/>
          <w:szCs w:val="16"/>
        </w:rPr>
        <w:t>» д</w:t>
      </w:r>
      <w:r w:rsidR="008A216B" w:rsidRPr="00672E42">
        <w:rPr>
          <w:rFonts w:ascii="Arial Narrow" w:hAnsi="Arial Narrow"/>
          <w:sz w:val="16"/>
          <w:szCs w:val="16"/>
        </w:rPr>
        <w:t>оступны следующие переводы:</w:t>
      </w:r>
    </w:p>
    <w:p w:rsidR="008A216B" w:rsidRPr="00672E42" w:rsidRDefault="008A216B" w:rsidP="00395339">
      <w:pPr>
        <w:pStyle w:val="af3"/>
        <w:ind w:right="963"/>
        <w:contextualSpacing/>
        <w:rPr>
          <w:rFonts w:ascii="Arial Narrow" w:hAnsi="Arial Narrow"/>
          <w:sz w:val="16"/>
          <w:szCs w:val="16"/>
        </w:rPr>
      </w:pPr>
      <w:r w:rsidRPr="00672E42">
        <w:rPr>
          <w:rFonts w:ascii="Arial Narrow" w:hAnsi="Arial Narrow"/>
          <w:sz w:val="16"/>
          <w:szCs w:val="16"/>
        </w:rPr>
        <w:t xml:space="preserve">- на карточки </w:t>
      </w:r>
      <w:r w:rsidR="0020592D" w:rsidRPr="00672E42">
        <w:rPr>
          <w:rFonts w:ascii="Arial Narrow" w:hAnsi="Arial Narrow"/>
          <w:sz w:val="16"/>
          <w:szCs w:val="16"/>
        </w:rPr>
        <w:t xml:space="preserve">платежных систем </w:t>
      </w:r>
      <w:proofErr w:type="spellStart"/>
      <w:r w:rsidR="0020592D" w:rsidRPr="00672E42">
        <w:rPr>
          <w:rFonts w:ascii="Arial Narrow" w:hAnsi="Arial Narrow"/>
          <w:sz w:val="16"/>
          <w:szCs w:val="16"/>
        </w:rPr>
        <w:t>MasterCard</w:t>
      </w:r>
      <w:proofErr w:type="spellEnd"/>
      <w:r w:rsidR="0020592D" w:rsidRPr="00672E42">
        <w:rPr>
          <w:rFonts w:ascii="Arial Narrow" w:hAnsi="Arial Narrow"/>
          <w:sz w:val="16"/>
          <w:szCs w:val="16"/>
        </w:rPr>
        <w:t xml:space="preserve">, </w:t>
      </w:r>
      <w:proofErr w:type="spellStart"/>
      <w:r w:rsidRPr="00672E42">
        <w:rPr>
          <w:rFonts w:ascii="Arial Narrow" w:hAnsi="Arial Narrow"/>
          <w:sz w:val="16"/>
          <w:szCs w:val="16"/>
        </w:rPr>
        <w:t>Visa</w:t>
      </w:r>
      <w:proofErr w:type="spellEnd"/>
      <w:r w:rsidR="0020592D" w:rsidRPr="00672E42">
        <w:rPr>
          <w:rFonts w:ascii="Arial Narrow" w:hAnsi="Arial Narrow"/>
          <w:sz w:val="16"/>
          <w:szCs w:val="16"/>
        </w:rPr>
        <w:t xml:space="preserve"> и БЕЛКАРТ</w:t>
      </w:r>
      <w:r w:rsidRPr="00672E42">
        <w:rPr>
          <w:rFonts w:ascii="Arial Narrow" w:hAnsi="Arial Narrow"/>
          <w:sz w:val="16"/>
          <w:szCs w:val="16"/>
        </w:rPr>
        <w:t>, эмитированные другими белорусскими банками;</w:t>
      </w:r>
    </w:p>
    <w:p w:rsidR="008A216B" w:rsidRPr="00672E42" w:rsidRDefault="008A216B" w:rsidP="00395339">
      <w:pPr>
        <w:pStyle w:val="af3"/>
        <w:ind w:right="963"/>
        <w:contextualSpacing/>
        <w:rPr>
          <w:rFonts w:ascii="Arial Narrow" w:hAnsi="Arial Narrow"/>
          <w:sz w:val="16"/>
          <w:szCs w:val="16"/>
        </w:rPr>
      </w:pPr>
      <w:proofErr w:type="gramStart"/>
      <w:r w:rsidRPr="00672E42">
        <w:rPr>
          <w:rFonts w:ascii="Arial Narrow" w:hAnsi="Arial Narrow"/>
          <w:sz w:val="16"/>
          <w:szCs w:val="16"/>
        </w:rPr>
        <w:lastRenderedPageBreak/>
        <w:t xml:space="preserve">- на карточки международной платежной системы </w:t>
      </w:r>
      <w:proofErr w:type="spellStart"/>
      <w:r w:rsidRPr="00672E42">
        <w:rPr>
          <w:rFonts w:ascii="Arial Narrow" w:hAnsi="Arial Narrow"/>
          <w:sz w:val="16"/>
          <w:szCs w:val="16"/>
        </w:rPr>
        <w:t>MasterCard</w:t>
      </w:r>
      <w:proofErr w:type="spellEnd"/>
      <w:r w:rsidRPr="00672E42">
        <w:rPr>
          <w:rFonts w:ascii="Arial Narrow" w:hAnsi="Arial Narrow"/>
          <w:sz w:val="16"/>
          <w:szCs w:val="16"/>
        </w:rPr>
        <w:t>, эмитированные банками Российской Федерации, Босния и Герцеговина, Болгария, Хорватия, Чехия, Грузия, Венгрия, Израиль, Косово, Македония, Мальта,  Польша, Румыния, Сербия, Словакия, Словения, Турция, Украина, Армения, Азербайджан;</w:t>
      </w:r>
      <w:proofErr w:type="gramEnd"/>
    </w:p>
    <w:p w:rsidR="008A216B" w:rsidRPr="00672E42" w:rsidRDefault="0020592D" w:rsidP="00395339">
      <w:pPr>
        <w:pStyle w:val="af3"/>
        <w:ind w:right="963"/>
        <w:contextualSpacing/>
        <w:jc w:val="both"/>
        <w:rPr>
          <w:rFonts w:ascii="Arial Narrow" w:hAnsi="Arial Narrow"/>
          <w:sz w:val="16"/>
          <w:szCs w:val="16"/>
        </w:rPr>
      </w:pPr>
      <w:r w:rsidRPr="00672E42">
        <w:rPr>
          <w:rFonts w:ascii="Arial Narrow" w:hAnsi="Arial Narrow"/>
          <w:sz w:val="16"/>
          <w:szCs w:val="16"/>
          <w:vertAlign w:val="superscript"/>
        </w:rPr>
        <w:t>8</w:t>
      </w:r>
      <w:proofErr w:type="gramStart"/>
      <w:r w:rsidR="00D446E9" w:rsidRPr="00672E42">
        <w:rPr>
          <w:rFonts w:ascii="Arial Narrow" w:hAnsi="Arial Narrow"/>
          <w:sz w:val="16"/>
          <w:szCs w:val="16"/>
          <w:vertAlign w:val="superscript"/>
        </w:rPr>
        <w:t xml:space="preserve"> </w:t>
      </w:r>
      <w:r w:rsidR="008A216B" w:rsidRPr="00672E42">
        <w:rPr>
          <w:rFonts w:ascii="Arial Narrow" w:hAnsi="Arial Narrow"/>
          <w:sz w:val="16"/>
          <w:szCs w:val="16"/>
        </w:rPr>
        <w:t>З</w:t>
      </w:r>
      <w:proofErr w:type="gramEnd"/>
      <w:r w:rsidR="008A216B" w:rsidRPr="00672E42">
        <w:rPr>
          <w:rFonts w:ascii="Arial Narrow" w:hAnsi="Arial Narrow"/>
          <w:sz w:val="16"/>
          <w:szCs w:val="16"/>
        </w:rPr>
        <w:t>а исключением:</w:t>
      </w:r>
    </w:p>
    <w:p w:rsidR="008A216B" w:rsidRPr="00672E42" w:rsidRDefault="008A216B" w:rsidP="00395339">
      <w:pPr>
        <w:pStyle w:val="af3"/>
        <w:ind w:right="963"/>
        <w:contextualSpacing/>
        <w:jc w:val="both"/>
        <w:rPr>
          <w:rFonts w:ascii="Arial Narrow" w:hAnsi="Arial Narrow"/>
          <w:sz w:val="16"/>
          <w:szCs w:val="16"/>
        </w:rPr>
      </w:pPr>
      <w:r w:rsidRPr="00672E42">
        <w:rPr>
          <w:rFonts w:ascii="Arial Narrow" w:hAnsi="Arial Narrow"/>
          <w:sz w:val="16"/>
          <w:szCs w:val="16"/>
        </w:rPr>
        <w:t>- платежных сервисов системы ЕРИП и платежных сервисов, организованных банком в рамках заключенных прямых договоров с поставщиками товаров и услуг;</w:t>
      </w:r>
    </w:p>
    <w:p w:rsidR="008A6049" w:rsidRPr="00672E42" w:rsidRDefault="008A6049" w:rsidP="008A6049">
      <w:pPr>
        <w:jc w:val="both"/>
        <w:rPr>
          <w:rFonts w:ascii="Arial Narrow" w:hAnsi="Arial Narrow" w:cs="Arial Narrow"/>
          <w:sz w:val="16"/>
          <w:szCs w:val="16"/>
        </w:rPr>
      </w:pPr>
      <w:r w:rsidRPr="00672E42">
        <w:rPr>
          <w:rFonts w:ascii="Arial Narrow" w:hAnsi="Arial Narrow" w:cs="Arial Narrow"/>
          <w:sz w:val="16"/>
          <w:szCs w:val="16"/>
        </w:rPr>
        <w:t>-  платежей в адрес Общественного объединения «Республиканская ассоциация инвалидов-колясочников» в рамках оформленных постоянно действующих платежных поручений;</w:t>
      </w:r>
    </w:p>
    <w:p w:rsidR="008A216B" w:rsidRPr="00672E42" w:rsidRDefault="008A216B" w:rsidP="00395339">
      <w:pPr>
        <w:ind w:right="963"/>
        <w:contextualSpacing/>
        <w:jc w:val="both"/>
        <w:rPr>
          <w:rFonts w:ascii="Arial Narrow" w:hAnsi="Arial Narrow"/>
          <w:sz w:val="16"/>
          <w:szCs w:val="16"/>
        </w:rPr>
      </w:pPr>
      <w:proofErr w:type="gramStart"/>
      <w:r w:rsidRPr="00672E42">
        <w:rPr>
          <w:rFonts w:ascii="Arial Narrow" w:hAnsi="Arial Narrow"/>
          <w:sz w:val="16"/>
          <w:szCs w:val="16"/>
        </w:rPr>
        <w:t xml:space="preserve">­ </w:t>
      </w:r>
      <w:r w:rsidR="008A6049" w:rsidRPr="00672E42">
        <w:rPr>
          <w:rFonts w:ascii="Arial Narrow" w:hAnsi="Arial Narrow"/>
          <w:sz w:val="16"/>
          <w:szCs w:val="16"/>
        </w:rPr>
        <w:t xml:space="preserve">переводов </w:t>
      </w:r>
      <w:r w:rsidRPr="00672E42">
        <w:rPr>
          <w:rFonts w:ascii="Arial Narrow" w:hAnsi="Arial Narrow"/>
          <w:sz w:val="16"/>
          <w:szCs w:val="16"/>
        </w:rPr>
        <w:t>средств физических лиц, в том числе зарегистрированных в качестве индивидуальных предпринимателей, при уплате налогов, сборов, иных обязательных платежей в республиканский и местные бюджеты, в том числе в государственные целевые бюджетные фонды, а также при уплате обязательных платежей в Фонд социальной защиты населения Министерства труда и социальной защиты (п. 4 статьи 48 Налогового кодекса РБ (общая часть), п. 13.</w:t>
      </w:r>
      <w:proofErr w:type="gramEnd"/>
      <w:r w:rsidRPr="00672E42">
        <w:rPr>
          <w:rFonts w:ascii="Arial Narrow" w:hAnsi="Arial Narrow"/>
          <w:sz w:val="16"/>
          <w:szCs w:val="16"/>
        </w:rPr>
        <w:t xml:space="preserve"> </w:t>
      </w:r>
      <w:proofErr w:type="gramStart"/>
      <w:r w:rsidRPr="00672E42">
        <w:rPr>
          <w:rFonts w:ascii="Arial Narrow" w:hAnsi="Arial Narrow"/>
          <w:sz w:val="16"/>
          <w:szCs w:val="16"/>
        </w:rPr>
        <w:t>Указа Президента РБ от 16.01.2009 № 40).</w:t>
      </w:r>
      <w:proofErr w:type="gramEnd"/>
    </w:p>
    <w:p w:rsidR="008A216B" w:rsidRPr="00672E42" w:rsidRDefault="0020592D" w:rsidP="00395339">
      <w:pPr>
        <w:pStyle w:val="af3"/>
        <w:ind w:right="963"/>
        <w:contextualSpacing/>
        <w:jc w:val="both"/>
        <w:rPr>
          <w:rFonts w:ascii="Arial Narrow" w:hAnsi="Arial Narrow"/>
          <w:sz w:val="16"/>
          <w:szCs w:val="16"/>
        </w:rPr>
      </w:pPr>
      <w:r w:rsidRPr="00672E42">
        <w:rPr>
          <w:rFonts w:ascii="Arial Narrow" w:hAnsi="Arial Narrow"/>
          <w:sz w:val="16"/>
          <w:szCs w:val="16"/>
          <w:vertAlign w:val="superscript"/>
        </w:rPr>
        <w:t>9</w:t>
      </w:r>
      <w:r w:rsidR="00D446E9" w:rsidRPr="00672E42">
        <w:rPr>
          <w:rFonts w:ascii="Arial Narrow" w:hAnsi="Arial Narrow"/>
          <w:sz w:val="16"/>
          <w:szCs w:val="16"/>
          <w:vertAlign w:val="superscript"/>
        </w:rPr>
        <w:t xml:space="preserve"> </w:t>
      </w:r>
      <w:r w:rsidR="008A216B" w:rsidRPr="00672E42">
        <w:rPr>
          <w:rFonts w:ascii="Arial Narrow" w:hAnsi="Arial Narrow"/>
          <w:sz w:val="16"/>
          <w:szCs w:val="16"/>
        </w:rPr>
        <w:t>Вознаграждение согласно п. 3.1 взимается за зачисления на текущие счета физических лиц, за исключением зачислений:</w:t>
      </w:r>
    </w:p>
    <w:p w:rsidR="008A6049" w:rsidRPr="00672E42" w:rsidRDefault="008A6049" w:rsidP="008A6049">
      <w:pPr>
        <w:jc w:val="both"/>
        <w:rPr>
          <w:rFonts w:ascii="Arial Narrow" w:hAnsi="Arial Narrow" w:cs="Arial Narrow"/>
          <w:sz w:val="16"/>
          <w:szCs w:val="16"/>
        </w:rPr>
      </w:pPr>
      <w:r w:rsidRPr="00672E42">
        <w:rPr>
          <w:rFonts w:ascii="Arial Narrow" w:hAnsi="Arial Narrow" w:cs="Arial Narrow"/>
          <w:sz w:val="16"/>
          <w:szCs w:val="16"/>
        </w:rPr>
        <w:t>- средств на текущий счет при безналичном перечислении со счета по учету вклада, открытого на имя одного физического лица в ОАО «</w:t>
      </w:r>
      <w:proofErr w:type="spellStart"/>
      <w:r w:rsidRPr="00672E42">
        <w:rPr>
          <w:rFonts w:ascii="Arial Narrow" w:hAnsi="Arial Narrow" w:cs="Arial Narrow"/>
          <w:sz w:val="16"/>
          <w:szCs w:val="16"/>
        </w:rPr>
        <w:t>Белгазпромбанк</w:t>
      </w:r>
      <w:proofErr w:type="spellEnd"/>
      <w:r w:rsidRPr="00672E42">
        <w:rPr>
          <w:rFonts w:ascii="Arial Narrow" w:hAnsi="Arial Narrow" w:cs="Arial Narrow"/>
          <w:sz w:val="16"/>
          <w:szCs w:val="16"/>
        </w:rPr>
        <w:t>», при истечении срока возврата соответствующего вклада, предусмотренного договором банковского вклада;</w:t>
      </w:r>
    </w:p>
    <w:p w:rsidR="008A6049" w:rsidRPr="00672E42" w:rsidRDefault="008A6049" w:rsidP="008A6049">
      <w:pPr>
        <w:jc w:val="both"/>
        <w:rPr>
          <w:rFonts w:ascii="Arial Narrow" w:hAnsi="Arial Narrow" w:cs="Arial Narrow"/>
          <w:sz w:val="16"/>
          <w:szCs w:val="16"/>
        </w:rPr>
      </w:pPr>
      <w:r w:rsidRPr="00672E42">
        <w:rPr>
          <w:rFonts w:ascii="Arial Narrow" w:hAnsi="Arial Narrow" w:cs="Arial Narrow"/>
          <w:sz w:val="16"/>
          <w:szCs w:val="16"/>
        </w:rPr>
        <w:t>- средств на текущий счет при безналичном перечислении с текущего счета, открытого в рамках договора об оказании услуг дистанционного обслуживания;</w:t>
      </w:r>
    </w:p>
    <w:p w:rsidR="008A6049" w:rsidRPr="00672E42" w:rsidRDefault="008A6049" w:rsidP="008A6049">
      <w:pPr>
        <w:jc w:val="both"/>
        <w:rPr>
          <w:rFonts w:ascii="Arial Narrow" w:hAnsi="Arial Narrow" w:cs="Arial Narrow"/>
          <w:sz w:val="16"/>
          <w:szCs w:val="16"/>
        </w:rPr>
      </w:pPr>
      <w:r w:rsidRPr="00672E42">
        <w:rPr>
          <w:rFonts w:ascii="Arial Narrow" w:hAnsi="Arial Narrow" w:cs="Arial Narrow"/>
          <w:sz w:val="16"/>
          <w:szCs w:val="16"/>
        </w:rPr>
        <w:t xml:space="preserve">- средств на текущий счет при безналичном перечислении с текущего счета, доступ к которому осуществляется с использованием карточки, при совершении операций с использованием каналов дистанционного обслуживания и при условии, что срок карточки </w:t>
      </w:r>
      <w:proofErr w:type="gramStart"/>
      <w:r w:rsidRPr="00672E42">
        <w:rPr>
          <w:rFonts w:ascii="Arial Narrow" w:hAnsi="Arial Narrow" w:cs="Arial Narrow"/>
          <w:sz w:val="16"/>
          <w:szCs w:val="16"/>
        </w:rPr>
        <w:t>истек</w:t>
      </w:r>
      <w:proofErr w:type="gramEnd"/>
      <w:r w:rsidRPr="00672E42">
        <w:rPr>
          <w:rFonts w:ascii="Arial Narrow" w:hAnsi="Arial Narrow" w:cs="Arial Narrow"/>
          <w:sz w:val="16"/>
          <w:szCs w:val="16"/>
        </w:rPr>
        <w:t xml:space="preserve"> и новая карточка не выпускалась;</w:t>
      </w:r>
    </w:p>
    <w:p w:rsidR="008A6049" w:rsidRPr="00672E42" w:rsidRDefault="008A6049" w:rsidP="008A6049">
      <w:pPr>
        <w:jc w:val="both"/>
        <w:rPr>
          <w:rFonts w:ascii="Arial Narrow" w:hAnsi="Arial Narrow" w:cs="Arial Narrow"/>
          <w:sz w:val="16"/>
          <w:szCs w:val="16"/>
        </w:rPr>
      </w:pPr>
      <w:r w:rsidRPr="00672E42">
        <w:rPr>
          <w:rFonts w:ascii="Arial Narrow" w:hAnsi="Arial Narrow" w:cs="Arial Narrow"/>
          <w:sz w:val="16"/>
          <w:szCs w:val="16"/>
        </w:rPr>
        <w:t>- средств на текущий счет при безналичном перечислении с текущего счета, открытого в рамках продукта «Текущий счет «</w:t>
      </w:r>
      <w:proofErr w:type="gramStart"/>
      <w:r w:rsidRPr="00672E42">
        <w:rPr>
          <w:rFonts w:ascii="Arial Narrow" w:hAnsi="Arial Narrow" w:cs="Arial Narrow"/>
          <w:sz w:val="16"/>
          <w:szCs w:val="16"/>
        </w:rPr>
        <w:t>Депозит-текущий</w:t>
      </w:r>
      <w:proofErr w:type="gramEnd"/>
      <w:r w:rsidRPr="00672E42">
        <w:rPr>
          <w:rFonts w:ascii="Arial Narrow" w:hAnsi="Arial Narrow" w:cs="Arial Narrow"/>
          <w:sz w:val="16"/>
          <w:szCs w:val="16"/>
        </w:rPr>
        <w:t>» на имя одного физического лица;</w:t>
      </w:r>
    </w:p>
    <w:p w:rsidR="008A6049" w:rsidRPr="00672E42" w:rsidRDefault="008A6049" w:rsidP="008A6049">
      <w:pPr>
        <w:jc w:val="both"/>
        <w:rPr>
          <w:rFonts w:ascii="Arial Narrow" w:hAnsi="Arial Narrow" w:cs="Arial Narrow"/>
          <w:sz w:val="16"/>
          <w:szCs w:val="16"/>
        </w:rPr>
      </w:pPr>
      <w:r w:rsidRPr="00672E42">
        <w:rPr>
          <w:rFonts w:ascii="Arial Narrow" w:hAnsi="Arial Narrow" w:cs="Arial Narrow"/>
          <w:sz w:val="16"/>
          <w:szCs w:val="16"/>
        </w:rPr>
        <w:t>- средств на текущий счет при исполнении судебного решения, вынесенного в пользу ОАО «</w:t>
      </w:r>
      <w:proofErr w:type="spellStart"/>
      <w:r w:rsidRPr="00672E42">
        <w:rPr>
          <w:rFonts w:ascii="Arial Narrow" w:hAnsi="Arial Narrow" w:cs="Arial Narrow"/>
          <w:sz w:val="16"/>
          <w:szCs w:val="16"/>
        </w:rPr>
        <w:t>Белгазпромбанк</w:t>
      </w:r>
      <w:proofErr w:type="spellEnd"/>
      <w:r w:rsidRPr="00672E42">
        <w:rPr>
          <w:rFonts w:ascii="Arial Narrow" w:hAnsi="Arial Narrow" w:cs="Arial Narrow"/>
          <w:sz w:val="16"/>
          <w:szCs w:val="16"/>
        </w:rPr>
        <w:t>»;</w:t>
      </w:r>
    </w:p>
    <w:p w:rsidR="008A6049" w:rsidRPr="00672E42" w:rsidRDefault="008A6049" w:rsidP="008A6049">
      <w:pPr>
        <w:jc w:val="both"/>
        <w:rPr>
          <w:rFonts w:ascii="Arial Narrow" w:hAnsi="Arial Narrow" w:cs="Arial Narrow"/>
          <w:sz w:val="16"/>
          <w:szCs w:val="16"/>
        </w:rPr>
      </w:pPr>
      <w:r w:rsidRPr="00672E42">
        <w:rPr>
          <w:rFonts w:ascii="Arial Narrow" w:hAnsi="Arial Narrow" w:cs="Arial Narrow"/>
          <w:sz w:val="16"/>
          <w:szCs w:val="16"/>
        </w:rPr>
        <w:t>- средств со счетов Международного благотворительного фонда помощи детям «Шанс» в качестве оказанной благотворительной помощи;</w:t>
      </w:r>
    </w:p>
    <w:p w:rsidR="008A6049" w:rsidRPr="00672E42" w:rsidRDefault="008A6049" w:rsidP="008A6049">
      <w:pPr>
        <w:jc w:val="both"/>
        <w:rPr>
          <w:rFonts w:ascii="Arial Narrow" w:hAnsi="Arial Narrow" w:cs="Arial Narrow"/>
          <w:sz w:val="16"/>
          <w:szCs w:val="16"/>
        </w:rPr>
      </w:pPr>
      <w:r w:rsidRPr="00672E42">
        <w:rPr>
          <w:rFonts w:ascii="Arial Narrow" w:hAnsi="Arial Narrow" w:cs="Arial Narrow"/>
          <w:sz w:val="16"/>
          <w:szCs w:val="16"/>
        </w:rPr>
        <w:t>- сумм переводов процентов по вкладам в ОАО «</w:t>
      </w:r>
      <w:proofErr w:type="spellStart"/>
      <w:r w:rsidRPr="00672E42">
        <w:rPr>
          <w:rFonts w:ascii="Arial Narrow" w:hAnsi="Arial Narrow" w:cs="Arial Narrow"/>
          <w:sz w:val="16"/>
          <w:szCs w:val="16"/>
        </w:rPr>
        <w:t>Белгазпромбанк</w:t>
      </w:r>
      <w:proofErr w:type="spellEnd"/>
      <w:r w:rsidRPr="00672E42">
        <w:rPr>
          <w:rFonts w:ascii="Arial Narrow" w:hAnsi="Arial Narrow" w:cs="Arial Narrow"/>
          <w:sz w:val="16"/>
          <w:szCs w:val="16"/>
        </w:rPr>
        <w:t>» и переводов при погашении электронных денег (в том числе при таких переводах с совершением валютно-обменной операции);</w:t>
      </w:r>
    </w:p>
    <w:p w:rsidR="008A6049" w:rsidRPr="00672E42" w:rsidRDefault="008A6049" w:rsidP="008A6049">
      <w:pPr>
        <w:jc w:val="both"/>
        <w:rPr>
          <w:rFonts w:ascii="Arial Narrow" w:hAnsi="Arial Narrow"/>
          <w:sz w:val="16"/>
          <w:szCs w:val="16"/>
        </w:rPr>
      </w:pPr>
      <w:r w:rsidRPr="00672E42">
        <w:rPr>
          <w:rFonts w:ascii="Arial Narrow" w:hAnsi="Arial Narrow"/>
          <w:sz w:val="16"/>
          <w:szCs w:val="16"/>
        </w:rPr>
        <w:t>- сумм платежей, выплачиваемых авторам проектов площадки ulej.by.</w:t>
      </w:r>
    </w:p>
    <w:p w:rsidR="008A6049" w:rsidRPr="00672E42" w:rsidRDefault="008A6049" w:rsidP="008A6049">
      <w:pPr>
        <w:jc w:val="both"/>
        <w:rPr>
          <w:rFonts w:ascii="Arial Narrow" w:hAnsi="Arial Narrow"/>
          <w:sz w:val="16"/>
          <w:szCs w:val="16"/>
        </w:rPr>
      </w:pPr>
      <w:proofErr w:type="gramStart"/>
      <w:r w:rsidRPr="00672E42">
        <w:rPr>
          <w:rFonts w:ascii="Arial Narrow" w:hAnsi="Arial Narrow"/>
          <w:sz w:val="16"/>
          <w:szCs w:val="16"/>
        </w:rPr>
        <w:t>- средств на текущий счет в рамках договора брокерского обслуживания физических лиц, заключенного с ОАО "</w:t>
      </w:r>
      <w:proofErr w:type="spellStart"/>
      <w:r w:rsidRPr="00672E42">
        <w:rPr>
          <w:rFonts w:ascii="Arial Narrow" w:hAnsi="Arial Narrow"/>
          <w:sz w:val="16"/>
          <w:szCs w:val="16"/>
        </w:rPr>
        <w:t>Белгазпромбанк</w:t>
      </w:r>
      <w:proofErr w:type="spellEnd"/>
      <w:r w:rsidRPr="00672E42">
        <w:rPr>
          <w:rFonts w:ascii="Arial Narrow" w:hAnsi="Arial Narrow"/>
          <w:sz w:val="16"/>
          <w:szCs w:val="16"/>
        </w:rPr>
        <w:t>", в т. ч. при выплате дохода по ценным бумагам и средств, поступивших от погашения ценных бумаг, а также при зачислении средств по сделкам с ценными бумагами, заключенным на внебиржевом рынке, в случае, когда ОАО «</w:t>
      </w:r>
      <w:proofErr w:type="spellStart"/>
      <w:r w:rsidRPr="00672E42">
        <w:rPr>
          <w:rFonts w:ascii="Arial Narrow" w:hAnsi="Arial Narrow"/>
          <w:sz w:val="16"/>
          <w:szCs w:val="16"/>
        </w:rPr>
        <w:t>Белгазпромбанк</w:t>
      </w:r>
      <w:proofErr w:type="spellEnd"/>
      <w:r w:rsidRPr="00672E42">
        <w:rPr>
          <w:rFonts w:ascii="Arial Narrow" w:hAnsi="Arial Narrow"/>
          <w:sz w:val="16"/>
          <w:szCs w:val="16"/>
        </w:rPr>
        <w:t>» является стороной по сделке.</w:t>
      </w:r>
      <w:proofErr w:type="gramEnd"/>
    </w:p>
    <w:p w:rsidR="008A216B" w:rsidRPr="00672E42" w:rsidRDefault="0020592D" w:rsidP="00395339">
      <w:pPr>
        <w:ind w:right="963"/>
        <w:contextualSpacing/>
        <w:jc w:val="both"/>
        <w:rPr>
          <w:rFonts w:ascii="Arial Narrow" w:hAnsi="Arial Narrow"/>
          <w:sz w:val="16"/>
          <w:szCs w:val="16"/>
        </w:rPr>
      </w:pPr>
      <w:r w:rsidRPr="00672E42">
        <w:rPr>
          <w:rFonts w:ascii="Arial Narrow" w:hAnsi="Arial Narrow"/>
          <w:sz w:val="16"/>
          <w:szCs w:val="16"/>
          <w:vertAlign w:val="superscript"/>
        </w:rPr>
        <w:t>10</w:t>
      </w:r>
      <w:proofErr w:type="gramStart"/>
      <w:r w:rsidR="00D446E9" w:rsidRPr="00672E42">
        <w:rPr>
          <w:rFonts w:ascii="Arial Narrow" w:hAnsi="Arial Narrow"/>
          <w:sz w:val="16"/>
          <w:szCs w:val="16"/>
          <w:vertAlign w:val="superscript"/>
        </w:rPr>
        <w:t xml:space="preserve"> </w:t>
      </w:r>
      <w:r w:rsidR="008A216B" w:rsidRPr="00672E42">
        <w:rPr>
          <w:rFonts w:ascii="Arial Narrow" w:hAnsi="Arial Narrow"/>
          <w:sz w:val="16"/>
          <w:szCs w:val="16"/>
        </w:rPr>
        <w:t>З</w:t>
      </w:r>
      <w:proofErr w:type="gramEnd"/>
      <w:r w:rsidR="008A216B" w:rsidRPr="00672E42">
        <w:rPr>
          <w:rFonts w:ascii="Arial Narrow" w:hAnsi="Arial Narrow"/>
          <w:sz w:val="16"/>
          <w:szCs w:val="16"/>
        </w:rPr>
        <w:t>а исключением переводов:</w:t>
      </w:r>
    </w:p>
    <w:p w:rsidR="008A216B" w:rsidRPr="00672E42" w:rsidRDefault="008A216B" w:rsidP="00395339">
      <w:pPr>
        <w:ind w:right="963"/>
        <w:contextualSpacing/>
        <w:jc w:val="both"/>
        <w:rPr>
          <w:rFonts w:ascii="Arial Narrow" w:hAnsi="Arial Narrow"/>
          <w:sz w:val="16"/>
          <w:szCs w:val="16"/>
        </w:rPr>
      </w:pPr>
      <w:r w:rsidRPr="00672E42">
        <w:rPr>
          <w:rFonts w:ascii="Arial Narrow" w:hAnsi="Arial Narrow"/>
          <w:sz w:val="16"/>
          <w:szCs w:val="16"/>
        </w:rPr>
        <w:t>­на</w:t>
      </w:r>
      <w:r w:rsidR="008A6049" w:rsidRPr="00672E42">
        <w:rPr>
          <w:rFonts w:ascii="Arial Narrow" w:hAnsi="Arial Narrow"/>
          <w:sz w:val="16"/>
          <w:szCs w:val="16"/>
        </w:rPr>
        <w:t xml:space="preserve"> счета по учету вкладов</w:t>
      </w:r>
      <w:r w:rsidRPr="00672E42">
        <w:rPr>
          <w:rFonts w:ascii="Arial Narrow" w:hAnsi="Arial Narrow"/>
          <w:sz w:val="16"/>
          <w:szCs w:val="16"/>
        </w:rPr>
        <w:t xml:space="preserve"> и текущие счета, доступ к которым осуществляется с использованием карточек,  счета по учету кредитов, предоставленных физическим лицам, открытых на имя того же физического лица, в системе ОАО «</w:t>
      </w:r>
      <w:proofErr w:type="spellStart"/>
      <w:r w:rsidRPr="00672E42">
        <w:rPr>
          <w:rFonts w:ascii="Arial Narrow" w:hAnsi="Arial Narrow"/>
          <w:sz w:val="16"/>
          <w:szCs w:val="16"/>
        </w:rPr>
        <w:t>Белгазпромбанк</w:t>
      </w:r>
      <w:proofErr w:type="spellEnd"/>
      <w:r w:rsidRPr="00672E42">
        <w:rPr>
          <w:rFonts w:ascii="Arial Narrow" w:hAnsi="Arial Narrow"/>
          <w:sz w:val="16"/>
          <w:szCs w:val="16"/>
        </w:rPr>
        <w:t>»;</w:t>
      </w:r>
    </w:p>
    <w:p w:rsidR="008A6049" w:rsidRPr="00672E42" w:rsidRDefault="008A6049" w:rsidP="008A6049">
      <w:pPr>
        <w:jc w:val="both"/>
        <w:rPr>
          <w:rFonts w:ascii="Arial Narrow" w:hAnsi="Arial Narrow" w:cs="Arial Narrow"/>
          <w:sz w:val="16"/>
          <w:szCs w:val="16"/>
        </w:rPr>
      </w:pPr>
      <w:r w:rsidRPr="00672E42">
        <w:rPr>
          <w:rFonts w:ascii="Arial Narrow" w:hAnsi="Arial Narrow" w:cs="Arial Narrow"/>
          <w:sz w:val="16"/>
          <w:szCs w:val="16"/>
        </w:rPr>
        <w:t>- на текущие счета, в том числе открытые в рамках договора об оказании услуг дистанционного банковского обслуживания, при совершении операций с использованием каналов дистанционного обслуживания;</w:t>
      </w:r>
    </w:p>
    <w:p w:rsidR="008A216B" w:rsidRPr="00672E42" w:rsidRDefault="008A216B" w:rsidP="00395339">
      <w:pPr>
        <w:ind w:right="963"/>
        <w:contextualSpacing/>
        <w:jc w:val="both"/>
        <w:rPr>
          <w:rFonts w:ascii="Arial Narrow" w:hAnsi="Arial Narrow"/>
          <w:sz w:val="16"/>
          <w:szCs w:val="16"/>
        </w:rPr>
      </w:pPr>
      <w:proofErr w:type="gramStart"/>
      <w:r w:rsidRPr="00672E42">
        <w:rPr>
          <w:rFonts w:ascii="Arial Narrow" w:hAnsi="Arial Narrow"/>
          <w:sz w:val="16"/>
          <w:szCs w:val="16"/>
        </w:rPr>
        <w:t>­средств физических лиц, в том числе зарегистрированных в качестве индивидуальных предпринимателей, при уплате налогов, сборов, иных обязательных платежей в республиканский и местные бюджеты, в том числе в государственные целевые бюджетные фонды, а также при уплате обязательных платежей в Фонд социальной защиты населения Министерства труда и социальной защиты (п. 4 статьи 48 Налогового кодекса РБ (общая часть), п. 13.</w:t>
      </w:r>
      <w:proofErr w:type="gramEnd"/>
      <w:r w:rsidRPr="00672E42">
        <w:rPr>
          <w:rFonts w:ascii="Arial Narrow" w:hAnsi="Arial Narrow"/>
          <w:sz w:val="16"/>
          <w:szCs w:val="16"/>
        </w:rPr>
        <w:t xml:space="preserve"> </w:t>
      </w:r>
      <w:proofErr w:type="gramStart"/>
      <w:r w:rsidRPr="00672E42">
        <w:rPr>
          <w:rFonts w:ascii="Arial Narrow" w:hAnsi="Arial Narrow"/>
          <w:sz w:val="16"/>
          <w:szCs w:val="16"/>
        </w:rPr>
        <w:t>Указа Пр</w:t>
      </w:r>
      <w:r w:rsidR="001A3B40" w:rsidRPr="00672E42">
        <w:rPr>
          <w:rFonts w:ascii="Arial Narrow" w:hAnsi="Arial Narrow"/>
          <w:sz w:val="16"/>
          <w:szCs w:val="16"/>
        </w:rPr>
        <w:t>езидента РБ от 16.01.2009 № 40);</w:t>
      </w:r>
      <w:proofErr w:type="gramEnd"/>
    </w:p>
    <w:p w:rsidR="008A6049" w:rsidRPr="00672E42" w:rsidRDefault="001A3B40" w:rsidP="008D5B20">
      <w:pPr>
        <w:pStyle w:val="af3"/>
        <w:ind w:right="963"/>
        <w:contextualSpacing/>
        <w:jc w:val="both"/>
        <w:rPr>
          <w:rFonts w:ascii="Arial Narrow" w:hAnsi="Arial Narrow"/>
          <w:sz w:val="16"/>
          <w:szCs w:val="16"/>
          <w:vertAlign w:val="superscript"/>
        </w:rPr>
      </w:pPr>
      <w:r w:rsidRPr="00672E42">
        <w:rPr>
          <w:rFonts w:ascii="Arial Narrow" w:hAnsi="Arial Narrow" w:cs="Arial Narrow"/>
          <w:sz w:val="16"/>
          <w:szCs w:val="16"/>
        </w:rPr>
        <w:t>- на счета в системе ОАО «</w:t>
      </w:r>
      <w:proofErr w:type="spellStart"/>
      <w:r w:rsidRPr="00672E42">
        <w:rPr>
          <w:rFonts w:ascii="Arial Narrow" w:hAnsi="Arial Narrow" w:cs="Arial Narrow"/>
          <w:sz w:val="16"/>
          <w:szCs w:val="16"/>
        </w:rPr>
        <w:t>Белгазпромбанк</w:t>
      </w:r>
      <w:proofErr w:type="spellEnd"/>
      <w:r w:rsidRPr="00672E42">
        <w:rPr>
          <w:rFonts w:ascii="Arial Narrow" w:hAnsi="Arial Narrow" w:cs="Arial Narrow"/>
          <w:sz w:val="16"/>
          <w:szCs w:val="16"/>
        </w:rPr>
        <w:t>» в рамках договора брокерского обслуживания физических лиц, а так же при перечислении средств по сделкам с ценными бумагами, заключенным на внебиржевом рынке, в случае, когда ОАО «</w:t>
      </w:r>
      <w:proofErr w:type="spellStart"/>
      <w:r w:rsidRPr="00672E42">
        <w:rPr>
          <w:rFonts w:ascii="Arial Narrow" w:hAnsi="Arial Narrow" w:cs="Arial Narrow"/>
          <w:sz w:val="16"/>
          <w:szCs w:val="16"/>
        </w:rPr>
        <w:t>Белгазпромбанк</w:t>
      </w:r>
      <w:proofErr w:type="spellEnd"/>
      <w:r w:rsidRPr="00672E42">
        <w:rPr>
          <w:rFonts w:ascii="Arial Narrow" w:hAnsi="Arial Narrow" w:cs="Arial Narrow"/>
          <w:sz w:val="16"/>
          <w:szCs w:val="16"/>
        </w:rPr>
        <w:t>» является стороной по сделке.</w:t>
      </w:r>
    </w:p>
    <w:p w:rsidR="008D5B20" w:rsidRPr="008A216B" w:rsidRDefault="008D5B20" w:rsidP="008D5B20">
      <w:pPr>
        <w:pStyle w:val="af3"/>
        <w:ind w:right="963"/>
        <w:contextualSpacing/>
        <w:jc w:val="both"/>
        <w:rPr>
          <w:rFonts w:ascii="Arial Narrow" w:hAnsi="Arial Narrow"/>
          <w:sz w:val="16"/>
          <w:szCs w:val="16"/>
        </w:rPr>
      </w:pPr>
      <w:r w:rsidRPr="00672E42">
        <w:rPr>
          <w:rFonts w:ascii="Arial Narrow" w:hAnsi="Arial Narrow"/>
          <w:sz w:val="16"/>
          <w:szCs w:val="16"/>
          <w:vertAlign w:val="superscript"/>
        </w:rPr>
        <w:t>1</w:t>
      </w:r>
      <w:r w:rsidR="0020592D" w:rsidRPr="00672E42">
        <w:rPr>
          <w:rFonts w:ascii="Arial Narrow" w:hAnsi="Arial Narrow"/>
          <w:sz w:val="16"/>
          <w:szCs w:val="16"/>
          <w:vertAlign w:val="superscript"/>
        </w:rPr>
        <w:t>1</w:t>
      </w:r>
      <w:proofErr w:type="gramStart"/>
      <w:r w:rsidRPr="00672E42">
        <w:rPr>
          <w:rFonts w:ascii="Arial Narrow" w:hAnsi="Arial Narrow"/>
          <w:sz w:val="16"/>
          <w:szCs w:val="16"/>
        </w:rPr>
        <w:t xml:space="preserve"> П</w:t>
      </w:r>
      <w:proofErr w:type="gramEnd"/>
      <w:r w:rsidRPr="00672E42">
        <w:rPr>
          <w:rFonts w:ascii="Arial Narrow" w:hAnsi="Arial Narrow"/>
          <w:sz w:val="16"/>
          <w:szCs w:val="16"/>
        </w:rPr>
        <w:t xml:space="preserve">рименяется по текущим счетам, по которым нет действующих карточек. Вознаграждение взимается в первый рабочий день месяца, начиная со второго месяца, следующего за месяцем истечения срока действия последней карточки, эмитированной к текущему счету. Вознаграждение не распространяется на текущие счета: с нулевым остатком; с наложенным арестом; с задолженностью по счету; с задолженностью по </w:t>
      </w:r>
      <w:proofErr w:type="spellStart"/>
      <w:r w:rsidRPr="00672E42">
        <w:rPr>
          <w:rFonts w:ascii="Arial Narrow" w:hAnsi="Arial Narrow"/>
          <w:sz w:val="16"/>
          <w:szCs w:val="16"/>
        </w:rPr>
        <w:t>овердрафтному</w:t>
      </w:r>
      <w:proofErr w:type="spellEnd"/>
      <w:r w:rsidRPr="00672E42">
        <w:rPr>
          <w:rFonts w:ascii="Arial Narrow" w:hAnsi="Arial Narrow"/>
          <w:sz w:val="16"/>
          <w:szCs w:val="16"/>
        </w:rPr>
        <w:t xml:space="preserve"> кредиту. В случае если остаток по текущему счету меньше установленного размера вознаграждения, вознаграждение начисляется и списывается в размере остатка.</w:t>
      </w:r>
      <w:bookmarkStart w:id="0" w:name="_GoBack"/>
      <w:bookmarkEnd w:id="0"/>
    </w:p>
    <w:sectPr w:rsidR="008D5B20" w:rsidRPr="008A216B" w:rsidSect="0019276A">
      <w:headerReference w:type="default" r:id="rId9"/>
      <w:footerReference w:type="default" r:id="rId10"/>
      <w:pgSz w:w="16840" w:h="11907" w:orient="landscape" w:code="9"/>
      <w:pgMar w:top="567" w:right="567" w:bottom="567" w:left="85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CB" w:rsidRDefault="004E55CB">
      <w:r>
        <w:separator/>
      </w:r>
    </w:p>
  </w:endnote>
  <w:endnote w:type="continuationSeparator" w:id="0">
    <w:p w:rsidR="004E55CB" w:rsidRDefault="004E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0A" w:rsidRDefault="005B1F0A">
    <w:pPr>
      <w:pStyle w:val="a5"/>
    </w:pPr>
    <w:r w:rsidRPr="00A85878">
      <w:rPr>
        <w:rFonts w:ascii="Tahoma" w:hAnsi="Tahoma" w:cs="Tahoma"/>
        <w:color w:val="FFFFFF"/>
        <w:sz w:val="24"/>
        <w:szCs w:val="24"/>
        <w:highlight w:val="darkGray"/>
        <w:lang w:val="en-US"/>
      </w:rPr>
      <w:t>www.belgazprombank.</w:t>
    </w:r>
    <w:r w:rsidRPr="00FE246B">
      <w:rPr>
        <w:rFonts w:ascii="Tahoma" w:hAnsi="Tahoma" w:cs="Tahoma"/>
        <w:color w:val="FFFFFF"/>
        <w:sz w:val="24"/>
        <w:szCs w:val="24"/>
        <w:highlight w:val="darkGray"/>
        <w:lang w:val="en-US"/>
      </w:rPr>
      <w:t>by</w:t>
    </w:r>
    <w:r w:rsidRPr="00FE246B">
      <w:rPr>
        <w:rFonts w:ascii="Arial" w:hAnsi="Arial" w:cs="Arial"/>
        <w:color w:val="FFFFFF"/>
        <w:sz w:val="24"/>
        <w:szCs w:val="24"/>
        <w:highlight w:val="darkGray"/>
        <w:lang w:val="en-US"/>
      </w:rPr>
      <w:t xml:space="preserve">                                                                                           </w:t>
    </w:r>
    <w:r w:rsidRPr="00FE246B">
      <w:rPr>
        <w:rFonts w:ascii="Arial" w:hAnsi="Arial" w:cs="Arial"/>
        <w:color w:val="FFFFFF"/>
        <w:sz w:val="24"/>
        <w:szCs w:val="24"/>
        <w:highlight w:val="darkGray"/>
      </w:rPr>
      <w:t xml:space="preserve">                                                                                </w:t>
    </w:r>
    <w:r w:rsidR="000B332D" w:rsidRPr="0062693D">
      <w:rPr>
        <w:rStyle w:val="a7"/>
        <w:rFonts w:ascii="Tahoma" w:hAnsi="Tahoma" w:cs="Tahoma"/>
        <w:b/>
        <w:bCs/>
        <w:color w:val="FFFFFF"/>
        <w:sz w:val="24"/>
        <w:szCs w:val="24"/>
        <w:highlight w:val="darkGray"/>
      </w:rPr>
      <w:fldChar w:fldCharType="begin"/>
    </w:r>
    <w:r w:rsidRPr="0062693D">
      <w:rPr>
        <w:rStyle w:val="a7"/>
        <w:rFonts w:ascii="Tahoma" w:hAnsi="Tahoma" w:cs="Tahoma"/>
        <w:b/>
        <w:bCs/>
        <w:color w:val="FFFFFF"/>
        <w:sz w:val="24"/>
        <w:szCs w:val="24"/>
        <w:highlight w:val="darkGray"/>
      </w:rPr>
      <w:instrText xml:space="preserve">PAGE  </w:instrText>
    </w:r>
    <w:r w:rsidR="000B332D" w:rsidRPr="0062693D">
      <w:rPr>
        <w:rStyle w:val="a7"/>
        <w:rFonts w:ascii="Tahoma" w:hAnsi="Tahoma" w:cs="Tahoma"/>
        <w:b/>
        <w:bCs/>
        <w:color w:val="FFFFFF"/>
        <w:sz w:val="24"/>
        <w:szCs w:val="24"/>
        <w:highlight w:val="darkGray"/>
      </w:rPr>
      <w:fldChar w:fldCharType="separate"/>
    </w:r>
    <w:r w:rsidR="00672E42">
      <w:rPr>
        <w:rStyle w:val="a7"/>
        <w:rFonts w:ascii="Tahoma" w:hAnsi="Tahoma" w:cs="Tahoma"/>
        <w:b/>
        <w:bCs/>
        <w:noProof/>
        <w:color w:val="FFFFFF"/>
        <w:sz w:val="24"/>
        <w:szCs w:val="24"/>
        <w:highlight w:val="darkGray"/>
      </w:rPr>
      <w:t>1</w:t>
    </w:r>
    <w:r w:rsidR="000B332D" w:rsidRPr="0062693D">
      <w:rPr>
        <w:rStyle w:val="a7"/>
        <w:rFonts w:ascii="Tahoma" w:hAnsi="Tahoma" w:cs="Tahoma"/>
        <w:b/>
        <w:bCs/>
        <w:color w:val="FFFFFF"/>
        <w:sz w:val="24"/>
        <w:szCs w:val="24"/>
        <w:highlight w:val="darkGra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CB" w:rsidRDefault="004E55CB">
      <w:r>
        <w:separator/>
      </w:r>
    </w:p>
  </w:footnote>
  <w:footnote w:type="continuationSeparator" w:id="0">
    <w:p w:rsidR="004E55CB" w:rsidRDefault="004E5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0A" w:rsidRDefault="005B1F0A">
    <w:pPr>
      <w:pStyle w:val="a4"/>
    </w:pPr>
    <w:r>
      <w:rPr>
        <w:noProof/>
      </w:rPr>
      <w:drawing>
        <wp:inline distT="0" distB="0" distL="0" distR="0">
          <wp:extent cx="9195435" cy="702310"/>
          <wp:effectExtent l="19050" t="0" r="571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5435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E0ED8"/>
    <w:multiLevelType w:val="hybridMultilevel"/>
    <w:tmpl w:val="6A9EAD6A"/>
    <w:lvl w:ilvl="0" w:tplc="7E7CEC5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E5B1D"/>
    <w:multiLevelType w:val="hybridMultilevel"/>
    <w:tmpl w:val="621E8EBC"/>
    <w:lvl w:ilvl="0" w:tplc="B840E3C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10E9C"/>
    <w:multiLevelType w:val="hybridMultilevel"/>
    <w:tmpl w:val="EB6C53F0"/>
    <w:lvl w:ilvl="0" w:tplc="211ECE0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411EA"/>
    <w:multiLevelType w:val="hybridMultilevel"/>
    <w:tmpl w:val="711CB506"/>
    <w:lvl w:ilvl="0" w:tplc="44664D3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B6A9A"/>
    <w:multiLevelType w:val="hybridMultilevel"/>
    <w:tmpl w:val="2488D878"/>
    <w:lvl w:ilvl="0" w:tplc="CF080E2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09"/>
    <w:rsid w:val="00003F7C"/>
    <w:rsid w:val="000050D4"/>
    <w:rsid w:val="0000535C"/>
    <w:rsid w:val="000059A6"/>
    <w:rsid w:val="0000640C"/>
    <w:rsid w:val="00007841"/>
    <w:rsid w:val="0001044B"/>
    <w:rsid w:val="00010CD1"/>
    <w:rsid w:val="00013E0D"/>
    <w:rsid w:val="00017791"/>
    <w:rsid w:val="0002018C"/>
    <w:rsid w:val="000218E0"/>
    <w:rsid w:val="00032967"/>
    <w:rsid w:val="00036B48"/>
    <w:rsid w:val="00042106"/>
    <w:rsid w:val="000425C0"/>
    <w:rsid w:val="00044F0F"/>
    <w:rsid w:val="000468D5"/>
    <w:rsid w:val="00047BA7"/>
    <w:rsid w:val="00050E25"/>
    <w:rsid w:val="00053286"/>
    <w:rsid w:val="00053E6D"/>
    <w:rsid w:val="0005695A"/>
    <w:rsid w:val="00056F6C"/>
    <w:rsid w:val="00057696"/>
    <w:rsid w:val="0006207E"/>
    <w:rsid w:val="00062A21"/>
    <w:rsid w:val="000668CF"/>
    <w:rsid w:val="00067ECB"/>
    <w:rsid w:val="0007393C"/>
    <w:rsid w:val="00073FA4"/>
    <w:rsid w:val="00073FA8"/>
    <w:rsid w:val="0007458E"/>
    <w:rsid w:val="00075761"/>
    <w:rsid w:val="00075F4E"/>
    <w:rsid w:val="0007649D"/>
    <w:rsid w:val="000767FB"/>
    <w:rsid w:val="00076DA2"/>
    <w:rsid w:val="00081AFA"/>
    <w:rsid w:val="000832A1"/>
    <w:rsid w:val="00083736"/>
    <w:rsid w:val="000848CD"/>
    <w:rsid w:val="00086131"/>
    <w:rsid w:val="00090A41"/>
    <w:rsid w:val="00091D2E"/>
    <w:rsid w:val="00095537"/>
    <w:rsid w:val="0009594C"/>
    <w:rsid w:val="00096A49"/>
    <w:rsid w:val="00096C88"/>
    <w:rsid w:val="000A3B75"/>
    <w:rsid w:val="000A68F7"/>
    <w:rsid w:val="000A699A"/>
    <w:rsid w:val="000B04FB"/>
    <w:rsid w:val="000B0C4E"/>
    <w:rsid w:val="000B2699"/>
    <w:rsid w:val="000B332D"/>
    <w:rsid w:val="000B7D31"/>
    <w:rsid w:val="000C3A5A"/>
    <w:rsid w:val="000C5111"/>
    <w:rsid w:val="000D0673"/>
    <w:rsid w:val="000D1A6C"/>
    <w:rsid w:val="000D36A3"/>
    <w:rsid w:val="000E2CBD"/>
    <w:rsid w:val="000F2A60"/>
    <w:rsid w:val="000F2E27"/>
    <w:rsid w:val="000F3097"/>
    <w:rsid w:val="00100940"/>
    <w:rsid w:val="001016A1"/>
    <w:rsid w:val="001031AD"/>
    <w:rsid w:val="00105C0B"/>
    <w:rsid w:val="00110FE4"/>
    <w:rsid w:val="001118EB"/>
    <w:rsid w:val="00111A57"/>
    <w:rsid w:val="00112107"/>
    <w:rsid w:val="0011247C"/>
    <w:rsid w:val="00121C56"/>
    <w:rsid w:val="0012278D"/>
    <w:rsid w:val="00122BE9"/>
    <w:rsid w:val="001234D3"/>
    <w:rsid w:val="001237E9"/>
    <w:rsid w:val="00126958"/>
    <w:rsid w:val="00126BEE"/>
    <w:rsid w:val="00132813"/>
    <w:rsid w:val="00135092"/>
    <w:rsid w:val="00144E41"/>
    <w:rsid w:val="00145069"/>
    <w:rsid w:val="001452C5"/>
    <w:rsid w:val="00146CC8"/>
    <w:rsid w:val="00150828"/>
    <w:rsid w:val="00152AB0"/>
    <w:rsid w:val="00153335"/>
    <w:rsid w:val="00153EB9"/>
    <w:rsid w:val="001542B7"/>
    <w:rsid w:val="00156CE6"/>
    <w:rsid w:val="0015749B"/>
    <w:rsid w:val="001619CA"/>
    <w:rsid w:val="00161EEE"/>
    <w:rsid w:val="00164AC5"/>
    <w:rsid w:val="0016612B"/>
    <w:rsid w:val="001739F2"/>
    <w:rsid w:val="001751F3"/>
    <w:rsid w:val="00176E4D"/>
    <w:rsid w:val="00180EB7"/>
    <w:rsid w:val="00181C4C"/>
    <w:rsid w:val="00182E71"/>
    <w:rsid w:val="00183EE8"/>
    <w:rsid w:val="00186408"/>
    <w:rsid w:val="001912D4"/>
    <w:rsid w:val="00191813"/>
    <w:rsid w:val="0019260B"/>
    <w:rsid w:val="0019276A"/>
    <w:rsid w:val="0019307D"/>
    <w:rsid w:val="001953B8"/>
    <w:rsid w:val="00195ADC"/>
    <w:rsid w:val="001A0BE7"/>
    <w:rsid w:val="001A3B40"/>
    <w:rsid w:val="001B14B1"/>
    <w:rsid w:val="001B2399"/>
    <w:rsid w:val="001B3FC0"/>
    <w:rsid w:val="001B4A54"/>
    <w:rsid w:val="001B4C59"/>
    <w:rsid w:val="001B54D1"/>
    <w:rsid w:val="001B5C28"/>
    <w:rsid w:val="001C1812"/>
    <w:rsid w:val="001C1EB2"/>
    <w:rsid w:val="001C4EA0"/>
    <w:rsid w:val="001D316B"/>
    <w:rsid w:val="001D4976"/>
    <w:rsid w:val="001F10E7"/>
    <w:rsid w:val="001F683E"/>
    <w:rsid w:val="001F6B36"/>
    <w:rsid w:val="00200732"/>
    <w:rsid w:val="0020294B"/>
    <w:rsid w:val="00203DAA"/>
    <w:rsid w:val="0020430B"/>
    <w:rsid w:val="0020592D"/>
    <w:rsid w:val="00207685"/>
    <w:rsid w:val="002101BF"/>
    <w:rsid w:val="00211995"/>
    <w:rsid w:val="00212F38"/>
    <w:rsid w:val="002222E0"/>
    <w:rsid w:val="002227DC"/>
    <w:rsid w:val="00224C29"/>
    <w:rsid w:val="00224DAE"/>
    <w:rsid w:val="00224EAF"/>
    <w:rsid w:val="002301C1"/>
    <w:rsid w:val="00236BA2"/>
    <w:rsid w:val="00237C51"/>
    <w:rsid w:val="00245684"/>
    <w:rsid w:val="00251790"/>
    <w:rsid w:val="00253FE0"/>
    <w:rsid w:val="0025651E"/>
    <w:rsid w:val="002579C3"/>
    <w:rsid w:val="0026202D"/>
    <w:rsid w:val="00266EA8"/>
    <w:rsid w:val="0027430E"/>
    <w:rsid w:val="00274D3D"/>
    <w:rsid w:val="002777D2"/>
    <w:rsid w:val="00277FF9"/>
    <w:rsid w:val="00280C5A"/>
    <w:rsid w:val="00280E64"/>
    <w:rsid w:val="0028285E"/>
    <w:rsid w:val="00282C7A"/>
    <w:rsid w:val="00282EC7"/>
    <w:rsid w:val="00283351"/>
    <w:rsid w:val="00283AC8"/>
    <w:rsid w:val="00284663"/>
    <w:rsid w:val="00284F65"/>
    <w:rsid w:val="002867C5"/>
    <w:rsid w:val="00287B19"/>
    <w:rsid w:val="0029008E"/>
    <w:rsid w:val="002941A3"/>
    <w:rsid w:val="0029626E"/>
    <w:rsid w:val="002A45C9"/>
    <w:rsid w:val="002A6DF2"/>
    <w:rsid w:val="002A6E4D"/>
    <w:rsid w:val="002A7E4F"/>
    <w:rsid w:val="002B1182"/>
    <w:rsid w:val="002B2C38"/>
    <w:rsid w:val="002B4D9A"/>
    <w:rsid w:val="002B7A0E"/>
    <w:rsid w:val="002C1DFB"/>
    <w:rsid w:val="002D001A"/>
    <w:rsid w:val="002D2B27"/>
    <w:rsid w:val="002D35AE"/>
    <w:rsid w:val="002D5222"/>
    <w:rsid w:val="002D5855"/>
    <w:rsid w:val="002E0221"/>
    <w:rsid w:val="002E5EAB"/>
    <w:rsid w:val="002E74AF"/>
    <w:rsid w:val="002F0A54"/>
    <w:rsid w:val="002F2EE8"/>
    <w:rsid w:val="002F2FA9"/>
    <w:rsid w:val="002F31D8"/>
    <w:rsid w:val="002F43A4"/>
    <w:rsid w:val="002F6882"/>
    <w:rsid w:val="00301282"/>
    <w:rsid w:val="0030317A"/>
    <w:rsid w:val="00303FE5"/>
    <w:rsid w:val="00306CDA"/>
    <w:rsid w:val="00310AFE"/>
    <w:rsid w:val="00311E02"/>
    <w:rsid w:val="00312620"/>
    <w:rsid w:val="00313D8B"/>
    <w:rsid w:val="00316FA6"/>
    <w:rsid w:val="00317332"/>
    <w:rsid w:val="00323013"/>
    <w:rsid w:val="00323662"/>
    <w:rsid w:val="00326024"/>
    <w:rsid w:val="0033141B"/>
    <w:rsid w:val="00333841"/>
    <w:rsid w:val="0033502C"/>
    <w:rsid w:val="00336023"/>
    <w:rsid w:val="0033687A"/>
    <w:rsid w:val="003519F6"/>
    <w:rsid w:val="00351BF2"/>
    <w:rsid w:val="00355D60"/>
    <w:rsid w:val="003560AD"/>
    <w:rsid w:val="00373835"/>
    <w:rsid w:val="003738CD"/>
    <w:rsid w:val="00380391"/>
    <w:rsid w:val="00384ADC"/>
    <w:rsid w:val="00385680"/>
    <w:rsid w:val="003864E4"/>
    <w:rsid w:val="00386C7A"/>
    <w:rsid w:val="00390F84"/>
    <w:rsid w:val="00395339"/>
    <w:rsid w:val="00395903"/>
    <w:rsid w:val="003962DE"/>
    <w:rsid w:val="003A0C00"/>
    <w:rsid w:val="003A1745"/>
    <w:rsid w:val="003A2EA5"/>
    <w:rsid w:val="003A353E"/>
    <w:rsid w:val="003A70A9"/>
    <w:rsid w:val="003B6901"/>
    <w:rsid w:val="003B74CA"/>
    <w:rsid w:val="003B75FF"/>
    <w:rsid w:val="003C0F8F"/>
    <w:rsid w:val="003C3A91"/>
    <w:rsid w:val="003C45F7"/>
    <w:rsid w:val="003C4D3E"/>
    <w:rsid w:val="003D0385"/>
    <w:rsid w:val="003D55ED"/>
    <w:rsid w:val="003D61E2"/>
    <w:rsid w:val="003E5C9B"/>
    <w:rsid w:val="003E635B"/>
    <w:rsid w:val="003F431C"/>
    <w:rsid w:val="003F74D1"/>
    <w:rsid w:val="0040224B"/>
    <w:rsid w:val="00403659"/>
    <w:rsid w:val="00407198"/>
    <w:rsid w:val="00407204"/>
    <w:rsid w:val="004074D4"/>
    <w:rsid w:val="0041119E"/>
    <w:rsid w:val="004155EA"/>
    <w:rsid w:val="004157F8"/>
    <w:rsid w:val="004162D2"/>
    <w:rsid w:val="0041731C"/>
    <w:rsid w:val="0042084E"/>
    <w:rsid w:val="00420C58"/>
    <w:rsid w:val="004222FB"/>
    <w:rsid w:val="004230C5"/>
    <w:rsid w:val="0042352B"/>
    <w:rsid w:val="0042388B"/>
    <w:rsid w:val="00423C2D"/>
    <w:rsid w:val="004246A5"/>
    <w:rsid w:val="00426421"/>
    <w:rsid w:val="0043030E"/>
    <w:rsid w:val="00430D14"/>
    <w:rsid w:val="00431338"/>
    <w:rsid w:val="004331E5"/>
    <w:rsid w:val="00435031"/>
    <w:rsid w:val="0044200C"/>
    <w:rsid w:val="004437B5"/>
    <w:rsid w:val="00444892"/>
    <w:rsid w:val="004453E7"/>
    <w:rsid w:val="0045181E"/>
    <w:rsid w:val="004530FD"/>
    <w:rsid w:val="004565E2"/>
    <w:rsid w:val="00456794"/>
    <w:rsid w:val="004567C6"/>
    <w:rsid w:val="0045776F"/>
    <w:rsid w:val="00460045"/>
    <w:rsid w:val="00471E93"/>
    <w:rsid w:val="00472279"/>
    <w:rsid w:val="00474FC3"/>
    <w:rsid w:val="00476D96"/>
    <w:rsid w:val="004823AB"/>
    <w:rsid w:val="004826CF"/>
    <w:rsid w:val="00482E5E"/>
    <w:rsid w:val="004867BD"/>
    <w:rsid w:val="00486E96"/>
    <w:rsid w:val="00486E9C"/>
    <w:rsid w:val="00487294"/>
    <w:rsid w:val="00492F3E"/>
    <w:rsid w:val="00493EB2"/>
    <w:rsid w:val="004941B9"/>
    <w:rsid w:val="0049513B"/>
    <w:rsid w:val="004A12EC"/>
    <w:rsid w:val="004A2152"/>
    <w:rsid w:val="004A5AD5"/>
    <w:rsid w:val="004A5E88"/>
    <w:rsid w:val="004B0B80"/>
    <w:rsid w:val="004B1910"/>
    <w:rsid w:val="004B276C"/>
    <w:rsid w:val="004B3E44"/>
    <w:rsid w:val="004B60C7"/>
    <w:rsid w:val="004B7F2E"/>
    <w:rsid w:val="004C4F39"/>
    <w:rsid w:val="004C69D2"/>
    <w:rsid w:val="004D2654"/>
    <w:rsid w:val="004D3617"/>
    <w:rsid w:val="004E004B"/>
    <w:rsid w:val="004E36C4"/>
    <w:rsid w:val="004E4060"/>
    <w:rsid w:val="004E44CE"/>
    <w:rsid w:val="004E55CB"/>
    <w:rsid w:val="004E59F3"/>
    <w:rsid w:val="004E5BFB"/>
    <w:rsid w:val="004E67AB"/>
    <w:rsid w:val="004F0964"/>
    <w:rsid w:val="004F26F3"/>
    <w:rsid w:val="004F70C1"/>
    <w:rsid w:val="004F70FA"/>
    <w:rsid w:val="004F746B"/>
    <w:rsid w:val="00501F8A"/>
    <w:rsid w:val="0050439C"/>
    <w:rsid w:val="00505C85"/>
    <w:rsid w:val="00510AB4"/>
    <w:rsid w:val="0051110A"/>
    <w:rsid w:val="00511B8E"/>
    <w:rsid w:val="00515B12"/>
    <w:rsid w:val="0052405A"/>
    <w:rsid w:val="00527FF8"/>
    <w:rsid w:val="0053701E"/>
    <w:rsid w:val="00541CEB"/>
    <w:rsid w:val="00543BEB"/>
    <w:rsid w:val="0054516F"/>
    <w:rsid w:val="00547387"/>
    <w:rsid w:val="00550221"/>
    <w:rsid w:val="00550BB6"/>
    <w:rsid w:val="00551FAC"/>
    <w:rsid w:val="00555D1A"/>
    <w:rsid w:val="0056387E"/>
    <w:rsid w:val="00567B2A"/>
    <w:rsid w:val="00567CD8"/>
    <w:rsid w:val="00580F8B"/>
    <w:rsid w:val="0058542E"/>
    <w:rsid w:val="005864F0"/>
    <w:rsid w:val="005869EC"/>
    <w:rsid w:val="00587EE5"/>
    <w:rsid w:val="00591EF9"/>
    <w:rsid w:val="005958B3"/>
    <w:rsid w:val="00595A70"/>
    <w:rsid w:val="00597119"/>
    <w:rsid w:val="005A31FE"/>
    <w:rsid w:val="005B04E9"/>
    <w:rsid w:val="005B07C5"/>
    <w:rsid w:val="005B1A77"/>
    <w:rsid w:val="005B1F0A"/>
    <w:rsid w:val="005B1FAC"/>
    <w:rsid w:val="005C0CCE"/>
    <w:rsid w:val="005C49C5"/>
    <w:rsid w:val="005C6D16"/>
    <w:rsid w:val="005C7548"/>
    <w:rsid w:val="005C7F41"/>
    <w:rsid w:val="005D2ABA"/>
    <w:rsid w:val="005D4537"/>
    <w:rsid w:val="005E09E5"/>
    <w:rsid w:val="005E79FF"/>
    <w:rsid w:val="005F06A4"/>
    <w:rsid w:val="005F12A7"/>
    <w:rsid w:val="005F2513"/>
    <w:rsid w:val="005F6D2C"/>
    <w:rsid w:val="0060137B"/>
    <w:rsid w:val="0060246E"/>
    <w:rsid w:val="00604240"/>
    <w:rsid w:val="00604FF0"/>
    <w:rsid w:val="0060559A"/>
    <w:rsid w:val="00606631"/>
    <w:rsid w:val="00606FA7"/>
    <w:rsid w:val="00620779"/>
    <w:rsid w:val="00622415"/>
    <w:rsid w:val="006230E0"/>
    <w:rsid w:val="00624E11"/>
    <w:rsid w:val="006274B3"/>
    <w:rsid w:val="0062756B"/>
    <w:rsid w:val="00630224"/>
    <w:rsid w:val="006318D5"/>
    <w:rsid w:val="00633798"/>
    <w:rsid w:val="00635A11"/>
    <w:rsid w:val="00637B66"/>
    <w:rsid w:val="00642859"/>
    <w:rsid w:val="00645576"/>
    <w:rsid w:val="00647671"/>
    <w:rsid w:val="0065388F"/>
    <w:rsid w:val="006538D6"/>
    <w:rsid w:val="00653DBF"/>
    <w:rsid w:val="00655D77"/>
    <w:rsid w:val="00660166"/>
    <w:rsid w:val="0066610B"/>
    <w:rsid w:val="00671F54"/>
    <w:rsid w:val="00672E42"/>
    <w:rsid w:val="00675FE3"/>
    <w:rsid w:val="006800C5"/>
    <w:rsid w:val="00680374"/>
    <w:rsid w:val="00684D20"/>
    <w:rsid w:val="0068558A"/>
    <w:rsid w:val="00686205"/>
    <w:rsid w:val="00686FD1"/>
    <w:rsid w:val="00687D8E"/>
    <w:rsid w:val="00687F0F"/>
    <w:rsid w:val="006958E9"/>
    <w:rsid w:val="0069771E"/>
    <w:rsid w:val="006A18CC"/>
    <w:rsid w:val="006A4915"/>
    <w:rsid w:val="006A7CA2"/>
    <w:rsid w:val="006B11B9"/>
    <w:rsid w:val="006B22FA"/>
    <w:rsid w:val="006B44A5"/>
    <w:rsid w:val="006C1CFC"/>
    <w:rsid w:val="006C6AC3"/>
    <w:rsid w:val="006C7ADA"/>
    <w:rsid w:val="006D057E"/>
    <w:rsid w:val="006D14A1"/>
    <w:rsid w:val="006D3B09"/>
    <w:rsid w:val="006D7DC3"/>
    <w:rsid w:val="006D7E66"/>
    <w:rsid w:val="006E728C"/>
    <w:rsid w:val="006F41B3"/>
    <w:rsid w:val="006F7607"/>
    <w:rsid w:val="006F7F74"/>
    <w:rsid w:val="0070237B"/>
    <w:rsid w:val="00703623"/>
    <w:rsid w:val="00703D37"/>
    <w:rsid w:val="007041DC"/>
    <w:rsid w:val="0070429C"/>
    <w:rsid w:val="0070596B"/>
    <w:rsid w:val="0070639F"/>
    <w:rsid w:val="00710649"/>
    <w:rsid w:val="007134E5"/>
    <w:rsid w:val="007138FA"/>
    <w:rsid w:val="00714C5A"/>
    <w:rsid w:val="00715ED2"/>
    <w:rsid w:val="00716626"/>
    <w:rsid w:val="007176EF"/>
    <w:rsid w:val="007244D0"/>
    <w:rsid w:val="0072587D"/>
    <w:rsid w:val="00727DD3"/>
    <w:rsid w:val="007310F5"/>
    <w:rsid w:val="00731AF2"/>
    <w:rsid w:val="007333B8"/>
    <w:rsid w:val="007373C1"/>
    <w:rsid w:val="0074039A"/>
    <w:rsid w:val="0074303D"/>
    <w:rsid w:val="007431F1"/>
    <w:rsid w:val="00743C72"/>
    <w:rsid w:val="00743FA1"/>
    <w:rsid w:val="00744CF5"/>
    <w:rsid w:val="00744E64"/>
    <w:rsid w:val="0074550F"/>
    <w:rsid w:val="00746187"/>
    <w:rsid w:val="00746352"/>
    <w:rsid w:val="00747226"/>
    <w:rsid w:val="007477C0"/>
    <w:rsid w:val="00747869"/>
    <w:rsid w:val="007508A5"/>
    <w:rsid w:val="00752522"/>
    <w:rsid w:val="007539E1"/>
    <w:rsid w:val="00754FE4"/>
    <w:rsid w:val="007616F8"/>
    <w:rsid w:val="0076279D"/>
    <w:rsid w:val="007634DC"/>
    <w:rsid w:val="00763F0A"/>
    <w:rsid w:val="00766522"/>
    <w:rsid w:val="007679C0"/>
    <w:rsid w:val="007715B9"/>
    <w:rsid w:val="0077198E"/>
    <w:rsid w:val="00776228"/>
    <w:rsid w:val="00776EE3"/>
    <w:rsid w:val="007774A2"/>
    <w:rsid w:val="0078137B"/>
    <w:rsid w:val="00782E55"/>
    <w:rsid w:val="00783EE8"/>
    <w:rsid w:val="00786DC0"/>
    <w:rsid w:val="00787AA7"/>
    <w:rsid w:val="00797338"/>
    <w:rsid w:val="00797736"/>
    <w:rsid w:val="00797F93"/>
    <w:rsid w:val="00797FA7"/>
    <w:rsid w:val="007A2B76"/>
    <w:rsid w:val="007A5939"/>
    <w:rsid w:val="007A5D99"/>
    <w:rsid w:val="007A7633"/>
    <w:rsid w:val="007B0A93"/>
    <w:rsid w:val="007B0D06"/>
    <w:rsid w:val="007B0F46"/>
    <w:rsid w:val="007B3C3B"/>
    <w:rsid w:val="007B40D5"/>
    <w:rsid w:val="007B5CF1"/>
    <w:rsid w:val="007B6AF3"/>
    <w:rsid w:val="007C0293"/>
    <w:rsid w:val="007C0EC4"/>
    <w:rsid w:val="007C3381"/>
    <w:rsid w:val="007C3FA5"/>
    <w:rsid w:val="007C4007"/>
    <w:rsid w:val="007C410D"/>
    <w:rsid w:val="007C7BF7"/>
    <w:rsid w:val="007D18A1"/>
    <w:rsid w:val="007D2C6F"/>
    <w:rsid w:val="007D400B"/>
    <w:rsid w:val="007D54D4"/>
    <w:rsid w:val="007D6F9B"/>
    <w:rsid w:val="007D7ADA"/>
    <w:rsid w:val="007E0F3B"/>
    <w:rsid w:val="007E1839"/>
    <w:rsid w:val="007E53E2"/>
    <w:rsid w:val="007E7563"/>
    <w:rsid w:val="007F034F"/>
    <w:rsid w:val="007F3972"/>
    <w:rsid w:val="007F6ECB"/>
    <w:rsid w:val="00801082"/>
    <w:rsid w:val="0080761C"/>
    <w:rsid w:val="00810081"/>
    <w:rsid w:val="008108BB"/>
    <w:rsid w:val="00811DA1"/>
    <w:rsid w:val="008134D3"/>
    <w:rsid w:val="008137A5"/>
    <w:rsid w:val="00817657"/>
    <w:rsid w:val="0082007F"/>
    <w:rsid w:val="00820AAB"/>
    <w:rsid w:val="00821120"/>
    <w:rsid w:val="008245E5"/>
    <w:rsid w:val="00826219"/>
    <w:rsid w:val="0082754F"/>
    <w:rsid w:val="008322E6"/>
    <w:rsid w:val="0083555E"/>
    <w:rsid w:val="00835E47"/>
    <w:rsid w:val="00836A5F"/>
    <w:rsid w:val="0083704A"/>
    <w:rsid w:val="00842D88"/>
    <w:rsid w:val="00843CB3"/>
    <w:rsid w:val="00844C01"/>
    <w:rsid w:val="0085602F"/>
    <w:rsid w:val="00856AF5"/>
    <w:rsid w:val="008600EC"/>
    <w:rsid w:val="00861F3F"/>
    <w:rsid w:val="008651CC"/>
    <w:rsid w:val="00865D62"/>
    <w:rsid w:val="008670CB"/>
    <w:rsid w:val="008709C4"/>
    <w:rsid w:val="008738DA"/>
    <w:rsid w:val="008740DC"/>
    <w:rsid w:val="00876425"/>
    <w:rsid w:val="008766A5"/>
    <w:rsid w:val="008778BF"/>
    <w:rsid w:val="00877CBC"/>
    <w:rsid w:val="008801F2"/>
    <w:rsid w:val="008806BA"/>
    <w:rsid w:val="00880DB0"/>
    <w:rsid w:val="0088361E"/>
    <w:rsid w:val="00884BD0"/>
    <w:rsid w:val="00886B51"/>
    <w:rsid w:val="00890002"/>
    <w:rsid w:val="008919D5"/>
    <w:rsid w:val="00896067"/>
    <w:rsid w:val="008A216B"/>
    <w:rsid w:val="008A6049"/>
    <w:rsid w:val="008A74E5"/>
    <w:rsid w:val="008B418C"/>
    <w:rsid w:val="008B7DC7"/>
    <w:rsid w:val="008C492A"/>
    <w:rsid w:val="008C56B9"/>
    <w:rsid w:val="008D3388"/>
    <w:rsid w:val="008D4F26"/>
    <w:rsid w:val="008D5B20"/>
    <w:rsid w:val="008D6CCC"/>
    <w:rsid w:val="008D78E0"/>
    <w:rsid w:val="008F03BE"/>
    <w:rsid w:val="008F277C"/>
    <w:rsid w:val="008F2B48"/>
    <w:rsid w:val="008F3BA0"/>
    <w:rsid w:val="008F4B45"/>
    <w:rsid w:val="008F61CF"/>
    <w:rsid w:val="009001A1"/>
    <w:rsid w:val="00900B9D"/>
    <w:rsid w:val="00902B89"/>
    <w:rsid w:val="009117F5"/>
    <w:rsid w:val="00914F3B"/>
    <w:rsid w:val="00915046"/>
    <w:rsid w:val="009206E6"/>
    <w:rsid w:val="009219A4"/>
    <w:rsid w:val="00921AE2"/>
    <w:rsid w:val="0092301F"/>
    <w:rsid w:val="00923739"/>
    <w:rsid w:val="009250B8"/>
    <w:rsid w:val="00925124"/>
    <w:rsid w:val="00926171"/>
    <w:rsid w:val="009262AB"/>
    <w:rsid w:val="009265FF"/>
    <w:rsid w:val="00930F35"/>
    <w:rsid w:val="0093207E"/>
    <w:rsid w:val="00935365"/>
    <w:rsid w:val="009354F5"/>
    <w:rsid w:val="00935884"/>
    <w:rsid w:val="00936808"/>
    <w:rsid w:val="00936E56"/>
    <w:rsid w:val="00944C57"/>
    <w:rsid w:val="00945679"/>
    <w:rsid w:val="00947896"/>
    <w:rsid w:val="00947FEA"/>
    <w:rsid w:val="0095125B"/>
    <w:rsid w:val="00952167"/>
    <w:rsid w:val="0095384D"/>
    <w:rsid w:val="009604E1"/>
    <w:rsid w:val="00963954"/>
    <w:rsid w:val="00963CBB"/>
    <w:rsid w:val="00964E38"/>
    <w:rsid w:val="009703EA"/>
    <w:rsid w:val="009722DD"/>
    <w:rsid w:val="00973031"/>
    <w:rsid w:val="009748D6"/>
    <w:rsid w:val="00974CF7"/>
    <w:rsid w:val="00981435"/>
    <w:rsid w:val="00981E7D"/>
    <w:rsid w:val="00983206"/>
    <w:rsid w:val="00984DBD"/>
    <w:rsid w:val="00993D79"/>
    <w:rsid w:val="00993F8B"/>
    <w:rsid w:val="00995294"/>
    <w:rsid w:val="009A2E80"/>
    <w:rsid w:val="009A499B"/>
    <w:rsid w:val="009A6C72"/>
    <w:rsid w:val="009B0616"/>
    <w:rsid w:val="009B1037"/>
    <w:rsid w:val="009B18ED"/>
    <w:rsid w:val="009B2119"/>
    <w:rsid w:val="009B21CB"/>
    <w:rsid w:val="009C0130"/>
    <w:rsid w:val="009C0C22"/>
    <w:rsid w:val="009C37F0"/>
    <w:rsid w:val="009C65B5"/>
    <w:rsid w:val="009C6B50"/>
    <w:rsid w:val="009C7E44"/>
    <w:rsid w:val="009D06A1"/>
    <w:rsid w:val="009D30A4"/>
    <w:rsid w:val="009D3928"/>
    <w:rsid w:val="009D4650"/>
    <w:rsid w:val="009D6BD3"/>
    <w:rsid w:val="009E2F8D"/>
    <w:rsid w:val="009F0CEA"/>
    <w:rsid w:val="009F1B85"/>
    <w:rsid w:val="009F26C7"/>
    <w:rsid w:val="009F3525"/>
    <w:rsid w:val="009F374C"/>
    <w:rsid w:val="009F4A88"/>
    <w:rsid w:val="009F5F4F"/>
    <w:rsid w:val="009F6F6F"/>
    <w:rsid w:val="00A11F46"/>
    <w:rsid w:val="00A12243"/>
    <w:rsid w:val="00A123CA"/>
    <w:rsid w:val="00A12540"/>
    <w:rsid w:val="00A1400B"/>
    <w:rsid w:val="00A16FB0"/>
    <w:rsid w:val="00A23A33"/>
    <w:rsid w:val="00A23AC3"/>
    <w:rsid w:val="00A26A3E"/>
    <w:rsid w:val="00A307EF"/>
    <w:rsid w:val="00A31147"/>
    <w:rsid w:val="00A31896"/>
    <w:rsid w:val="00A35B98"/>
    <w:rsid w:val="00A3639D"/>
    <w:rsid w:val="00A37594"/>
    <w:rsid w:val="00A3780A"/>
    <w:rsid w:val="00A37F81"/>
    <w:rsid w:val="00A46D1B"/>
    <w:rsid w:val="00A54B23"/>
    <w:rsid w:val="00A5561B"/>
    <w:rsid w:val="00A57B31"/>
    <w:rsid w:val="00A609D8"/>
    <w:rsid w:val="00A617D9"/>
    <w:rsid w:val="00A61B59"/>
    <w:rsid w:val="00A62593"/>
    <w:rsid w:val="00A738BE"/>
    <w:rsid w:val="00A7775B"/>
    <w:rsid w:val="00A77A0F"/>
    <w:rsid w:val="00A82A11"/>
    <w:rsid w:val="00A84CB8"/>
    <w:rsid w:val="00A912CC"/>
    <w:rsid w:val="00A92AC0"/>
    <w:rsid w:val="00A9438A"/>
    <w:rsid w:val="00A9736A"/>
    <w:rsid w:val="00A976A4"/>
    <w:rsid w:val="00A97EE6"/>
    <w:rsid w:val="00AA0FA2"/>
    <w:rsid w:val="00AA23CA"/>
    <w:rsid w:val="00AA74D0"/>
    <w:rsid w:val="00AB1B36"/>
    <w:rsid w:val="00AB381D"/>
    <w:rsid w:val="00AC163E"/>
    <w:rsid w:val="00AC4F17"/>
    <w:rsid w:val="00AD6AB0"/>
    <w:rsid w:val="00AD6B1F"/>
    <w:rsid w:val="00AE6CDF"/>
    <w:rsid w:val="00AF38AC"/>
    <w:rsid w:val="00B02A65"/>
    <w:rsid w:val="00B034C1"/>
    <w:rsid w:val="00B042A9"/>
    <w:rsid w:val="00B07F8A"/>
    <w:rsid w:val="00B10B9A"/>
    <w:rsid w:val="00B1378C"/>
    <w:rsid w:val="00B15603"/>
    <w:rsid w:val="00B1647B"/>
    <w:rsid w:val="00B178D1"/>
    <w:rsid w:val="00B23379"/>
    <w:rsid w:val="00B30FB8"/>
    <w:rsid w:val="00B32FD4"/>
    <w:rsid w:val="00B36B35"/>
    <w:rsid w:val="00B36EC6"/>
    <w:rsid w:val="00B372D4"/>
    <w:rsid w:val="00B401D1"/>
    <w:rsid w:val="00B431E1"/>
    <w:rsid w:val="00B433CF"/>
    <w:rsid w:val="00B43987"/>
    <w:rsid w:val="00B4630E"/>
    <w:rsid w:val="00B47852"/>
    <w:rsid w:val="00B47C8D"/>
    <w:rsid w:val="00B524DE"/>
    <w:rsid w:val="00B52D52"/>
    <w:rsid w:val="00B53AC4"/>
    <w:rsid w:val="00B572D4"/>
    <w:rsid w:val="00B573A8"/>
    <w:rsid w:val="00B6241B"/>
    <w:rsid w:val="00B732C7"/>
    <w:rsid w:val="00B7697C"/>
    <w:rsid w:val="00B8201F"/>
    <w:rsid w:val="00B86EC6"/>
    <w:rsid w:val="00B91F4C"/>
    <w:rsid w:val="00B96A06"/>
    <w:rsid w:val="00B96D69"/>
    <w:rsid w:val="00BA3E03"/>
    <w:rsid w:val="00BA52F4"/>
    <w:rsid w:val="00BA600B"/>
    <w:rsid w:val="00BB17F9"/>
    <w:rsid w:val="00BB2833"/>
    <w:rsid w:val="00BB6D8C"/>
    <w:rsid w:val="00BC27DA"/>
    <w:rsid w:val="00BC3363"/>
    <w:rsid w:val="00BC4C71"/>
    <w:rsid w:val="00BC7956"/>
    <w:rsid w:val="00BD0614"/>
    <w:rsid w:val="00BD27EB"/>
    <w:rsid w:val="00BD2A76"/>
    <w:rsid w:val="00BD2FEF"/>
    <w:rsid w:val="00BD5133"/>
    <w:rsid w:val="00BE2AC9"/>
    <w:rsid w:val="00BE5371"/>
    <w:rsid w:val="00BF00C9"/>
    <w:rsid w:val="00BF1125"/>
    <w:rsid w:val="00C02B18"/>
    <w:rsid w:val="00C063CA"/>
    <w:rsid w:val="00C11AD3"/>
    <w:rsid w:val="00C11CE2"/>
    <w:rsid w:val="00C12945"/>
    <w:rsid w:val="00C23271"/>
    <w:rsid w:val="00C25C0E"/>
    <w:rsid w:val="00C3013A"/>
    <w:rsid w:val="00C315D2"/>
    <w:rsid w:val="00C3463D"/>
    <w:rsid w:val="00C46584"/>
    <w:rsid w:val="00C476BF"/>
    <w:rsid w:val="00C529F8"/>
    <w:rsid w:val="00C52C53"/>
    <w:rsid w:val="00C53288"/>
    <w:rsid w:val="00C574E6"/>
    <w:rsid w:val="00C57677"/>
    <w:rsid w:val="00C624A9"/>
    <w:rsid w:val="00C67A4E"/>
    <w:rsid w:val="00C67BE6"/>
    <w:rsid w:val="00C74B05"/>
    <w:rsid w:val="00C83656"/>
    <w:rsid w:val="00C85EF1"/>
    <w:rsid w:val="00C877C2"/>
    <w:rsid w:val="00C91D8A"/>
    <w:rsid w:val="00C95967"/>
    <w:rsid w:val="00C95E1D"/>
    <w:rsid w:val="00C97E3C"/>
    <w:rsid w:val="00CA67FE"/>
    <w:rsid w:val="00CB18B1"/>
    <w:rsid w:val="00CB1D76"/>
    <w:rsid w:val="00CB6430"/>
    <w:rsid w:val="00CC01B0"/>
    <w:rsid w:val="00CC1E13"/>
    <w:rsid w:val="00CC271E"/>
    <w:rsid w:val="00CC55D7"/>
    <w:rsid w:val="00CD3DB8"/>
    <w:rsid w:val="00CD58C0"/>
    <w:rsid w:val="00CD66E0"/>
    <w:rsid w:val="00CE11A4"/>
    <w:rsid w:val="00CE1C66"/>
    <w:rsid w:val="00CE3BB4"/>
    <w:rsid w:val="00CF19EC"/>
    <w:rsid w:val="00CF32D1"/>
    <w:rsid w:val="00D00943"/>
    <w:rsid w:val="00D01A6B"/>
    <w:rsid w:val="00D01DC3"/>
    <w:rsid w:val="00D0547A"/>
    <w:rsid w:val="00D067FC"/>
    <w:rsid w:val="00D069F8"/>
    <w:rsid w:val="00D134B8"/>
    <w:rsid w:val="00D136E7"/>
    <w:rsid w:val="00D13771"/>
    <w:rsid w:val="00D13826"/>
    <w:rsid w:val="00D160D4"/>
    <w:rsid w:val="00D22EAB"/>
    <w:rsid w:val="00D230A9"/>
    <w:rsid w:val="00D23622"/>
    <w:rsid w:val="00D31E59"/>
    <w:rsid w:val="00D34CFE"/>
    <w:rsid w:val="00D409BC"/>
    <w:rsid w:val="00D40EB5"/>
    <w:rsid w:val="00D446E9"/>
    <w:rsid w:val="00D4792F"/>
    <w:rsid w:val="00D5369C"/>
    <w:rsid w:val="00D57B8A"/>
    <w:rsid w:val="00D6359F"/>
    <w:rsid w:val="00D701F1"/>
    <w:rsid w:val="00D72AF9"/>
    <w:rsid w:val="00D7446E"/>
    <w:rsid w:val="00D817AC"/>
    <w:rsid w:val="00D82FCE"/>
    <w:rsid w:val="00D87A97"/>
    <w:rsid w:val="00D90BCF"/>
    <w:rsid w:val="00D93E54"/>
    <w:rsid w:val="00D93F34"/>
    <w:rsid w:val="00D97336"/>
    <w:rsid w:val="00D97541"/>
    <w:rsid w:val="00DA159B"/>
    <w:rsid w:val="00DA1744"/>
    <w:rsid w:val="00DA22DC"/>
    <w:rsid w:val="00DA7319"/>
    <w:rsid w:val="00DA7EF0"/>
    <w:rsid w:val="00DB1172"/>
    <w:rsid w:val="00DB14E8"/>
    <w:rsid w:val="00DB656E"/>
    <w:rsid w:val="00DC2FB8"/>
    <w:rsid w:val="00DC37E5"/>
    <w:rsid w:val="00DC54F0"/>
    <w:rsid w:val="00DC5E01"/>
    <w:rsid w:val="00DC641C"/>
    <w:rsid w:val="00DC772C"/>
    <w:rsid w:val="00DC7DFF"/>
    <w:rsid w:val="00DD0930"/>
    <w:rsid w:val="00DD2163"/>
    <w:rsid w:val="00DE0642"/>
    <w:rsid w:val="00DE0B10"/>
    <w:rsid w:val="00DE1955"/>
    <w:rsid w:val="00DE248E"/>
    <w:rsid w:val="00DE5106"/>
    <w:rsid w:val="00DE5A96"/>
    <w:rsid w:val="00DE64AE"/>
    <w:rsid w:val="00DE681C"/>
    <w:rsid w:val="00DF30C0"/>
    <w:rsid w:val="00DF3B88"/>
    <w:rsid w:val="00DF6F92"/>
    <w:rsid w:val="00E00F9C"/>
    <w:rsid w:val="00E02B25"/>
    <w:rsid w:val="00E03C3E"/>
    <w:rsid w:val="00E056FE"/>
    <w:rsid w:val="00E06198"/>
    <w:rsid w:val="00E06237"/>
    <w:rsid w:val="00E0779A"/>
    <w:rsid w:val="00E1360A"/>
    <w:rsid w:val="00E15D67"/>
    <w:rsid w:val="00E16B23"/>
    <w:rsid w:val="00E20926"/>
    <w:rsid w:val="00E21ECB"/>
    <w:rsid w:val="00E225AC"/>
    <w:rsid w:val="00E22AAC"/>
    <w:rsid w:val="00E24288"/>
    <w:rsid w:val="00E31987"/>
    <w:rsid w:val="00E33477"/>
    <w:rsid w:val="00E34672"/>
    <w:rsid w:val="00E41876"/>
    <w:rsid w:val="00E42B7D"/>
    <w:rsid w:val="00E42D9C"/>
    <w:rsid w:val="00E431EC"/>
    <w:rsid w:val="00E45B98"/>
    <w:rsid w:val="00E50556"/>
    <w:rsid w:val="00E548DF"/>
    <w:rsid w:val="00E6000D"/>
    <w:rsid w:val="00E63A51"/>
    <w:rsid w:val="00E665D3"/>
    <w:rsid w:val="00E71239"/>
    <w:rsid w:val="00E7229B"/>
    <w:rsid w:val="00E732CF"/>
    <w:rsid w:val="00E74B6E"/>
    <w:rsid w:val="00E74F8C"/>
    <w:rsid w:val="00E75D1B"/>
    <w:rsid w:val="00E76DA8"/>
    <w:rsid w:val="00E77940"/>
    <w:rsid w:val="00E8094A"/>
    <w:rsid w:val="00E8314A"/>
    <w:rsid w:val="00E8561A"/>
    <w:rsid w:val="00E947A3"/>
    <w:rsid w:val="00E95C8F"/>
    <w:rsid w:val="00E95E20"/>
    <w:rsid w:val="00E95FDB"/>
    <w:rsid w:val="00E96447"/>
    <w:rsid w:val="00E97E83"/>
    <w:rsid w:val="00EA46E9"/>
    <w:rsid w:val="00EA7462"/>
    <w:rsid w:val="00EB1C29"/>
    <w:rsid w:val="00EB2495"/>
    <w:rsid w:val="00EB307F"/>
    <w:rsid w:val="00EB4610"/>
    <w:rsid w:val="00EB5C6C"/>
    <w:rsid w:val="00EB7072"/>
    <w:rsid w:val="00EB7E31"/>
    <w:rsid w:val="00EC1B7E"/>
    <w:rsid w:val="00EC1D9F"/>
    <w:rsid w:val="00EC1EDB"/>
    <w:rsid w:val="00EC30A7"/>
    <w:rsid w:val="00EC3BD1"/>
    <w:rsid w:val="00EC3D5A"/>
    <w:rsid w:val="00EC40A3"/>
    <w:rsid w:val="00EC5042"/>
    <w:rsid w:val="00ED3C9D"/>
    <w:rsid w:val="00EE030C"/>
    <w:rsid w:val="00EE2818"/>
    <w:rsid w:val="00EE334C"/>
    <w:rsid w:val="00EF067C"/>
    <w:rsid w:val="00EF21CC"/>
    <w:rsid w:val="00F01E8B"/>
    <w:rsid w:val="00F02192"/>
    <w:rsid w:val="00F02DF9"/>
    <w:rsid w:val="00F04262"/>
    <w:rsid w:val="00F0683A"/>
    <w:rsid w:val="00F07088"/>
    <w:rsid w:val="00F10CB5"/>
    <w:rsid w:val="00F12164"/>
    <w:rsid w:val="00F136EE"/>
    <w:rsid w:val="00F17A0C"/>
    <w:rsid w:val="00F20650"/>
    <w:rsid w:val="00F21614"/>
    <w:rsid w:val="00F23936"/>
    <w:rsid w:val="00F25A3C"/>
    <w:rsid w:val="00F26EED"/>
    <w:rsid w:val="00F31767"/>
    <w:rsid w:val="00F37566"/>
    <w:rsid w:val="00F43A68"/>
    <w:rsid w:val="00F44EA7"/>
    <w:rsid w:val="00F52C18"/>
    <w:rsid w:val="00F54CD1"/>
    <w:rsid w:val="00F550BD"/>
    <w:rsid w:val="00F5533F"/>
    <w:rsid w:val="00F5739F"/>
    <w:rsid w:val="00F6157F"/>
    <w:rsid w:val="00F62CD9"/>
    <w:rsid w:val="00F6725B"/>
    <w:rsid w:val="00F676A2"/>
    <w:rsid w:val="00F7264D"/>
    <w:rsid w:val="00F73239"/>
    <w:rsid w:val="00F80417"/>
    <w:rsid w:val="00F816DF"/>
    <w:rsid w:val="00F81B2F"/>
    <w:rsid w:val="00F83005"/>
    <w:rsid w:val="00F8347D"/>
    <w:rsid w:val="00F85304"/>
    <w:rsid w:val="00F85581"/>
    <w:rsid w:val="00F862A3"/>
    <w:rsid w:val="00F866B1"/>
    <w:rsid w:val="00F87177"/>
    <w:rsid w:val="00FA7AAC"/>
    <w:rsid w:val="00FB2B0D"/>
    <w:rsid w:val="00FB495B"/>
    <w:rsid w:val="00FB516B"/>
    <w:rsid w:val="00FB5C40"/>
    <w:rsid w:val="00FC4DA7"/>
    <w:rsid w:val="00FC50A7"/>
    <w:rsid w:val="00FC6691"/>
    <w:rsid w:val="00FC7A24"/>
    <w:rsid w:val="00FC7DE0"/>
    <w:rsid w:val="00FD3227"/>
    <w:rsid w:val="00FD6033"/>
    <w:rsid w:val="00FD7035"/>
    <w:rsid w:val="00FD7454"/>
    <w:rsid w:val="00FE040C"/>
    <w:rsid w:val="00FE49BD"/>
    <w:rsid w:val="00FF1519"/>
    <w:rsid w:val="00FF2586"/>
    <w:rsid w:val="00FF273D"/>
    <w:rsid w:val="00FF6367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09"/>
  </w:style>
  <w:style w:type="paragraph" w:styleId="1">
    <w:name w:val="heading 1"/>
    <w:basedOn w:val="a"/>
    <w:next w:val="a"/>
    <w:link w:val="10"/>
    <w:qFormat/>
    <w:rsid w:val="00D31E59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10AFE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footnote reference"/>
    <w:basedOn w:val="a0"/>
    <w:semiHidden/>
    <w:rsid w:val="00F07088"/>
    <w:rPr>
      <w:rFonts w:cs="Times New Roman"/>
      <w:vertAlign w:val="superscript"/>
    </w:rPr>
  </w:style>
  <w:style w:type="paragraph" w:customStyle="1" w:styleId="xl76">
    <w:name w:val="xl76"/>
    <w:basedOn w:val="a"/>
    <w:rsid w:val="009B06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4">
    <w:name w:val="header"/>
    <w:basedOn w:val="a"/>
    <w:rsid w:val="00F550B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F550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F550BD"/>
    <w:rPr>
      <w:lang w:val="ru-RU" w:eastAsia="ru-RU" w:bidi="ar-SA"/>
    </w:rPr>
  </w:style>
  <w:style w:type="character" w:styleId="a7">
    <w:name w:val="page number"/>
    <w:basedOn w:val="a0"/>
    <w:rsid w:val="00F550B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D2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65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4D2654"/>
  </w:style>
  <w:style w:type="table" w:styleId="ab">
    <w:name w:val="Table Grid"/>
    <w:basedOn w:val="a1"/>
    <w:uiPriority w:val="59"/>
    <w:rsid w:val="00CC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5F06A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5F06A4"/>
  </w:style>
  <w:style w:type="character" w:customStyle="1" w:styleId="ae">
    <w:name w:val="Текст примечания Знак"/>
    <w:basedOn w:val="a0"/>
    <w:link w:val="ad"/>
    <w:semiHidden/>
    <w:rsid w:val="005F06A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F06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F06A4"/>
    <w:rPr>
      <w:b/>
      <w:bCs/>
    </w:rPr>
  </w:style>
  <w:style w:type="character" w:customStyle="1" w:styleId="st">
    <w:name w:val="st"/>
    <w:basedOn w:val="a0"/>
    <w:rsid w:val="007B40D5"/>
  </w:style>
  <w:style w:type="character" w:styleId="af1">
    <w:name w:val="Emphasis"/>
    <w:basedOn w:val="a0"/>
    <w:uiPriority w:val="20"/>
    <w:qFormat/>
    <w:rsid w:val="007B40D5"/>
    <w:rPr>
      <w:i/>
      <w:iCs/>
    </w:rPr>
  </w:style>
  <w:style w:type="paragraph" w:styleId="af2">
    <w:name w:val="List Paragraph"/>
    <w:basedOn w:val="a"/>
    <w:uiPriority w:val="34"/>
    <w:qFormat/>
    <w:rsid w:val="00153EB9"/>
    <w:pPr>
      <w:ind w:left="720"/>
      <w:contextualSpacing/>
    </w:pPr>
  </w:style>
  <w:style w:type="paragraph" w:styleId="af3">
    <w:name w:val="Body Text Indent"/>
    <w:basedOn w:val="a"/>
    <w:link w:val="af4"/>
    <w:rsid w:val="008A216B"/>
    <w:rPr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rsid w:val="008A216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09"/>
  </w:style>
  <w:style w:type="paragraph" w:styleId="1">
    <w:name w:val="heading 1"/>
    <w:basedOn w:val="a"/>
    <w:next w:val="a"/>
    <w:link w:val="10"/>
    <w:qFormat/>
    <w:rsid w:val="00D31E59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10AFE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footnote reference"/>
    <w:basedOn w:val="a0"/>
    <w:semiHidden/>
    <w:rsid w:val="00F07088"/>
    <w:rPr>
      <w:rFonts w:cs="Times New Roman"/>
      <w:vertAlign w:val="superscript"/>
    </w:rPr>
  </w:style>
  <w:style w:type="paragraph" w:customStyle="1" w:styleId="xl76">
    <w:name w:val="xl76"/>
    <w:basedOn w:val="a"/>
    <w:rsid w:val="009B06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4">
    <w:name w:val="header"/>
    <w:basedOn w:val="a"/>
    <w:rsid w:val="00F550B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F550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F550BD"/>
    <w:rPr>
      <w:lang w:val="ru-RU" w:eastAsia="ru-RU" w:bidi="ar-SA"/>
    </w:rPr>
  </w:style>
  <w:style w:type="character" w:styleId="a7">
    <w:name w:val="page number"/>
    <w:basedOn w:val="a0"/>
    <w:rsid w:val="00F550B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D2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65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4D2654"/>
  </w:style>
  <w:style w:type="table" w:styleId="ab">
    <w:name w:val="Table Grid"/>
    <w:basedOn w:val="a1"/>
    <w:uiPriority w:val="59"/>
    <w:rsid w:val="00CC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5F06A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5F06A4"/>
  </w:style>
  <w:style w:type="character" w:customStyle="1" w:styleId="ae">
    <w:name w:val="Текст примечания Знак"/>
    <w:basedOn w:val="a0"/>
    <w:link w:val="ad"/>
    <w:semiHidden/>
    <w:rsid w:val="005F06A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F06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F06A4"/>
    <w:rPr>
      <w:b/>
      <w:bCs/>
    </w:rPr>
  </w:style>
  <w:style w:type="character" w:customStyle="1" w:styleId="st">
    <w:name w:val="st"/>
    <w:basedOn w:val="a0"/>
    <w:rsid w:val="007B40D5"/>
  </w:style>
  <w:style w:type="character" w:styleId="af1">
    <w:name w:val="Emphasis"/>
    <w:basedOn w:val="a0"/>
    <w:uiPriority w:val="20"/>
    <w:qFormat/>
    <w:rsid w:val="007B40D5"/>
    <w:rPr>
      <w:i/>
      <w:iCs/>
    </w:rPr>
  </w:style>
  <w:style w:type="paragraph" w:styleId="af2">
    <w:name w:val="List Paragraph"/>
    <w:basedOn w:val="a"/>
    <w:uiPriority w:val="34"/>
    <w:qFormat/>
    <w:rsid w:val="00153EB9"/>
    <w:pPr>
      <w:ind w:left="720"/>
      <w:contextualSpacing/>
    </w:pPr>
  </w:style>
  <w:style w:type="paragraph" w:styleId="af3">
    <w:name w:val="Body Text Indent"/>
    <w:basedOn w:val="a"/>
    <w:link w:val="af4"/>
    <w:rsid w:val="008A216B"/>
    <w:rPr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rsid w:val="008A216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E8BD-F1ED-4621-8496-BF743F8C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для ФЛ</vt:lpstr>
    </vt:vector>
  </TitlesOfParts>
  <Company>Belgazprombank</Company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для ФЛ</dc:title>
  <dc:creator>Belgazprombank</dc:creator>
  <cp:lastModifiedBy>User</cp:lastModifiedBy>
  <cp:revision>3</cp:revision>
  <cp:lastPrinted>2016-10-11T07:45:00Z</cp:lastPrinted>
  <dcterms:created xsi:type="dcterms:W3CDTF">2016-10-24T14:27:00Z</dcterms:created>
  <dcterms:modified xsi:type="dcterms:W3CDTF">2016-10-31T07:18:00Z</dcterms:modified>
</cp:coreProperties>
</file>